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7429AE30"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r w:rsidR="0008182A" w:rsidRPr="00C80B17">
        <w:rPr>
          <w:rFonts w:ascii="Arial" w:hAnsi="Arial" w:cs="Arial"/>
          <w:color w:val="auto"/>
          <w:sz w:val="24"/>
          <w:szCs w:val="24"/>
        </w:rPr>
        <w:t>aprueba</w:t>
      </w:r>
      <w:r w:rsidR="0008182A" w:rsidRPr="00C80B17">
        <w:rPr>
          <w:rStyle w:val="Refdenotaalpie"/>
          <w:rFonts w:ascii="Arial" w:hAnsi="Arial" w:cs="Arial"/>
          <w:color w:val="auto"/>
          <w:sz w:val="24"/>
          <w:szCs w:val="24"/>
        </w:rPr>
        <w:footnoteReference w:id="1"/>
      </w:r>
      <w:r w:rsidR="0008182A" w:rsidRPr="00C80B17">
        <w:rPr>
          <w:rFonts w:ascii="Arial" w:hAnsi="Arial" w:cs="Arial"/>
          <w:color w:val="auto"/>
          <w:sz w:val="24"/>
          <w:szCs w:val="24"/>
        </w:rPr>
        <w:t xml:space="preserve"> el proyecto de Acuerdo que declara</w:t>
      </w:r>
      <w:r w:rsidR="0008182A">
        <w:rPr>
          <w:rFonts w:ascii="Arial" w:hAnsi="Arial" w:cs="Arial"/>
          <w:color w:val="auto"/>
          <w:sz w:val="24"/>
          <w:szCs w:val="24"/>
        </w:rPr>
        <w:t xml:space="preserve"> </w:t>
      </w:r>
      <w:r w:rsidR="0008182A">
        <w:rPr>
          <w:rFonts w:ascii="Arial" w:hAnsi="Arial" w:cs="Arial"/>
          <w:sz w:val="24"/>
          <w:szCs w:val="24"/>
        </w:rPr>
        <w:t xml:space="preserve">como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D43F95">
        <w:rPr>
          <w:rFonts w:ascii="Arial" w:hAnsi="Arial" w:cs="Arial"/>
          <w:sz w:val="24"/>
          <w:szCs w:val="24"/>
        </w:rPr>
        <w:t>San Francisco Chindúa</w:t>
      </w:r>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662B24">
        <w:rPr>
          <w:rFonts w:ascii="Arial" w:hAnsi="Arial" w:cs="Arial"/>
          <w:sz w:val="24"/>
          <w:szCs w:val="24"/>
        </w:rPr>
        <w:t>5</w:t>
      </w:r>
      <w:r w:rsidR="003210FB" w:rsidRPr="003B6A42">
        <w:rPr>
          <w:rFonts w:ascii="Arial" w:hAnsi="Arial" w:cs="Arial"/>
          <w:sz w:val="24"/>
          <w:szCs w:val="24"/>
        </w:rPr>
        <w:t xml:space="preserve"> de </w:t>
      </w:r>
      <w:r w:rsidR="00662B24">
        <w:rPr>
          <w:rFonts w:ascii="Arial" w:hAnsi="Arial" w:cs="Arial"/>
          <w:sz w:val="24"/>
          <w:szCs w:val="24"/>
        </w:rPr>
        <w:t>noviembre</w:t>
      </w:r>
      <w:r w:rsidR="003210FB" w:rsidRPr="003B6A42">
        <w:rPr>
          <w:rFonts w:ascii="Arial" w:hAnsi="Arial" w:cs="Arial"/>
          <w:sz w:val="24"/>
          <w:szCs w:val="24"/>
        </w:rPr>
        <w:t xml:space="preserve"> </w:t>
      </w:r>
      <w:r w:rsidR="00634A5C" w:rsidRPr="003B6A42">
        <w:rPr>
          <w:rFonts w:ascii="Arial" w:hAnsi="Arial" w:cs="Arial"/>
          <w:sz w:val="24"/>
          <w:szCs w:val="24"/>
        </w:rPr>
        <w:t>de 202</w:t>
      </w:r>
      <w:r w:rsidR="009527C4" w:rsidRPr="003B6A42">
        <w:rPr>
          <w:rFonts w:ascii="Arial" w:hAnsi="Arial" w:cs="Arial"/>
          <w:sz w:val="24"/>
          <w:szCs w:val="24"/>
        </w:rPr>
        <w:t>2</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841FFF">
        <w:trPr>
          <w:trHeight w:val="624"/>
        </w:trPr>
        <w:tc>
          <w:tcPr>
            <w:tcW w:w="2761" w:type="dxa"/>
            <w:shd w:val="clear" w:color="auto" w:fill="auto"/>
            <w:vAlign w:val="center"/>
          </w:tcPr>
          <w:p w14:paraId="79702649"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841FFF">
        <w:trPr>
          <w:trHeight w:val="624"/>
        </w:trPr>
        <w:tc>
          <w:tcPr>
            <w:tcW w:w="2761" w:type="dxa"/>
            <w:shd w:val="clear" w:color="auto" w:fill="auto"/>
            <w:vAlign w:val="center"/>
          </w:tcPr>
          <w:p w14:paraId="0FCFE4B3"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841FFF">
        <w:trPr>
          <w:trHeight w:val="624"/>
        </w:trPr>
        <w:tc>
          <w:tcPr>
            <w:tcW w:w="2761" w:type="dxa"/>
            <w:shd w:val="clear" w:color="auto" w:fill="auto"/>
            <w:vAlign w:val="center"/>
          </w:tcPr>
          <w:p w14:paraId="60C9F9C7"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914A0E" w:rsidRPr="003B6A42" w14:paraId="5F0BD6C5" w14:textId="77777777" w:rsidTr="00892D35">
        <w:trPr>
          <w:trHeight w:val="624"/>
        </w:trPr>
        <w:tc>
          <w:tcPr>
            <w:tcW w:w="2761" w:type="dxa"/>
            <w:shd w:val="clear" w:color="auto" w:fill="auto"/>
          </w:tcPr>
          <w:p w14:paraId="2B8F7497" w14:textId="01FE7759" w:rsidR="00914A0E" w:rsidRPr="00914A0E" w:rsidRDefault="00914A0E" w:rsidP="00914A0E">
            <w:pPr>
              <w:widowControl w:val="0"/>
              <w:spacing w:after="240" w:line="276" w:lineRule="auto"/>
              <w:ind w:left="-108" w:right="-74" w:firstLine="0"/>
              <w:jc w:val="left"/>
              <w:rPr>
                <w:rFonts w:ascii="Arial" w:hAnsi="Arial" w:cs="Arial"/>
                <w:b/>
                <w:bCs/>
                <w:sz w:val="24"/>
                <w:szCs w:val="24"/>
              </w:rPr>
            </w:pPr>
            <w:r w:rsidRPr="00914A0E">
              <w:rPr>
                <w:rFonts w:ascii="Arial" w:hAnsi="Arial" w:cs="Arial"/>
                <w:b/>
                <w:bCs/>
                <w:color w:val="000000" w:themeColor="text1"/>
                <w:sz w:val="24"/>
                <w:szCs w:val="24"/>
              </w:rPr>
              <w:t>CPSNI:</w:t>
            </w:r>
          </w:p>
        </w:tc>
        <w:tc>
          <w:tcPr>
            <w:tcW w:w="5386" w:type="dxa"/>
            <w:shd w:val="clear" w:color="auto" w:fill="auto"/>
          </w:tcPr>
          <w:p w14:paraId="39788179" w14:textId="1A353945" w:rsidR="00914A0E" w:rsidRPr="003B6A42" w:rsidRDefault="00914A0E" w:rsidP="00914A0E">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C29CE" w:rsidRPr="003B6A42" w14:paraId="3CFFBCAD" w14:textId="77777777" w:rsidTr="00841FFF">
        <w:trPr>
          <w:trHeight w:val="624"/>
        </w:trPr>
        <w:tc>
          <w:tcPr>
            <w:tcW w:w="2761" w:type="dxa"/>
            <w:shd w:val="clear" w:color="auto" w:fill="auto"/>
            <w:vAlign w:val="center"/>
          </w:tcPr>
          <w:p w14:paraId="203DC0A7"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0C29CE" w:rsidRPr="003B6A42" w14:paraId="125903D1" w14:textId="77777777" w:rsidTr="00841FFF">
        <w:trPr>
          <w:trHeight w:val="624"/>
        </w:trPr>
        <w:tc>
          <w:tcPr>
            <w:tcW w:w="2761" w:type="dxa"/>
            <w:shd w:val="clear" w:color="auto" w:fill="auto"/>
            <w:vAlign w:val="center"/>
          </w:tcPr>
          <w:p w14:paraId="39F61649"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0C29CE" w:rsidRPr="003B6A42" w14:paraId="32B10D87" w14:textId="77777777" w:rsidTr="00841FFF">
        <w:trPr>
          <w:trHeight w:val="624"/>
        </w:trPr>
        <w:tc>
          <w:tcPr>
            <w:tcW w:w="2761" w:type="dxa"/>
            <w:shd w:val="clear" w:color="auto" w:fill="auto"/>
            <w:vAlign w:val="center"/>
          </w:tcPr>
          <w:p w14:paraId="7BF422C4"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54A4614A"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sidR="00B12966">
              <w:rPr>
                <w:rFonts w:ascii="Arial" w:hAnsi="Arial" w:cs="Arial"/>
                <w:sz w:val="24"/>
                <w:szCs w:val="24"/>
              </w:rPr>
              <w:t>d</w:t>
            </w:r>
            <w:r w:rsidRPr="003B6A42">
              <w:rPr>
                <w:rFonts w:ascii="Arial" w:hAnsi="Arial" w:cs="Arial"/>
                <w:sz w:val="24"/>
                <w:szCs w:val="24"/>
              </w:rPr>
              <w:t>el Estado de Oaxaca.</w:t>
            </w:r>
          </w:p>
        </w:tc>
      </w:tr>
      <w:tr w:rsidR="000C29CE" w:rsidRPr="003B6A42" w14:paraId="65786B9C" w14:textId="77777777" w:rsidTr="00841FFF">
        <w:trPr>
          <w:trHeight w:val="624"/>
        </w:trPr>
        <w:tc>
          <w:tcPr>
            <w:tcW w:w="2761" w:type="dxa"/>
            <w:shd w:val="clear" w:color="auto" w:fill="auto"/>
            <w:vAlign w:val="center"/>
          </w:tcPr>
          <w:p w14:paraId="4D60C2B8"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0C29CE" w:rsidRPr="003B6A42" w14:paraId="4543962C" w14:textId="77777777" w:rsidTr="00841FFF">
        <w:trPr>
          <w:trHeight w:val="624"/>
        </w:trPr>
        <w:tc>
          <w:tcPr>
            <w:tcW w:w="2761" w:type="dxa"/>
            <w:shd w:val="clear" w:color="auto" w:fill="auto"/>
            <w:vAlign w:val="center"/>
          </w:tcPr>
          <w:p w14:paraId="57C522CD" w14:textId="77777777" w:rsidR="000C29CE" w:rsidRPr="003B6A42" w:rsidRDefault="000C29CE" w:rsidP="000C29CE">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0C29CE" w:rsidRPr="003B6A42" w:rsidRDefault="000C29CE" w:rsidP="000C29CE">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0C29CE" w:rsidRPr="003B6A42" w14:paraId="09232FAF" w14:textId="77777777" w:rsidTr="00841FFF">
        <w:trPr>
          <w:trHeight w:val="624"/>
        </w:trPr>
        <w:tc>
          <w:tcPr>
            <w:tcW w:w="2761" w:type="dxa"/>
            <w:shd w:val="clear" w:color="auto" w:fill="auto"/>
            <w:vAlign w:val="center"/>
          </w:tcPr>
          <w:p w14:paraId="4CE4EC4D"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0C29CE" w:rsidRPr="003B6A42" w14:paraId="7710A6BD" w14:textId="77777777" w:rsidTr="00841FFF">
        <w:trPr>
          <w:trHeight w:val="624"/>
        </w:trPr>
        <w:tc>
          <w:tcPr>
            <w:tcW w:w="2761" w:type="dxa"/>
            <w:shd w:val="clear" w:color="auto" w:fill="auto"/>
            <w:vAlign w:val="center"/>
          </w:tcPr>
          <w:p w14:paraId="25E90931"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0C29CE" w:rsidRPr="003B6A42" w14:paraId="56F5B963" w14:textId="77777777" w:rsidTr="00841FFF">
        <w:trPr>
          <w:trHeight w:val="624"/>
        </w:trPr>
        <w:tc>
          <w:tcPr>
            <w:tcW w:w="2761" w:type="dxa"/>
            <w:shd w:val="clear" w:color="auto" w:fill="auto"/>
            <w:vAlign w:val="center"/>
          </w:tcPr>
          <w:p w14:paraId="54D99CAA"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0C29CE" w:rsidRPr="003B6A42" w14:paraId="60706235" w14:textId="77777777" w:rsidTr="00841FFF">
        <w:trPr>
          <w:trHeight w:val="624"/>
        </w:trPr>
        <w:tc>
          <w:tcPr>
            <w:tcW w:w="2761" w:type="dxa"/>
            <w:shd w:val="clear" w:color="auto" w:fill="auto"/>
            <w:vAlign w:val="center"/>
          </w:tcPr>
          <w:p w14:paraId="2BD5E674"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0C29CE" w:rsidRPr="003B6A42" w14:paraId="7D59CC2D" w14:textId="77777777" w:rsidTr="00841FFF">
        <w:trPr>
          <w:trHeight w:val="624"/>
        </w:trPr>
        <w:tc>
          <w:tcPr>
            <w:tcW w:w="2761" w:type="dxa"/>
            <w:shd w:val="clear" w:color="auto" w:fill="auto"/>
            <w:vAlign w:val="center"/>
          </w:tcPr>
          <w:p w14:paraId="77A6EFB8" w14:textId="77777777" w:rsidR="000C29CE" w:rsidRPr="003B6A42" w:rsidRDefault="000C29CE" w:rsidP="00841FFF">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0C29CE" w:rsidRPr="003B6A42" w:rsidRDefault="000C29CE" w:rsidP="00841FFF">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7750571B" w14:textId="31195904" w:rsidR="0054555D" w:rsidRPr="00A40007" w:rsidRDefault="0054555D" w:rsidP="00EE19D1">
      <w:pPr>
        <w:pStyle w:val="Prrafodelista"/>
        <w:numPr>
          <w:ilvl w:val="0"/>
          <w:numId w:val="2"/>
        </w:numPr>
        <w:tabs>
          <w:tab w:val="clear" w:pos="-76"/>
          <w:tab w:val="num" w:pos="-644"/>
          <w:tab w:val="num" w:pos="-142"/>
        </w:tabs>
        <w:spacing w:after="0" w:line="276" w:lineRule="auto"/>
        <w:ind w:left="426" w:right="0" w:hanging="426"/>
        <w:rPr>
          <w:rFonts w:ascii="Arial" w:hAnsi="Arial" w:cs="Arial"/>
          <w:sz w:val="24"/>
          <w:szCs w:val="24"/>
        </w:rPr>
      </w:pPr>
      <w:r w:rsidRPr="008D6E2C">
        <w:rPr>
          <w:rFonts w:ascii="Arial" w:hAnsi="Arial" w:cs="Arial"/>
          <w:b/>
          <w:sz w:val="24"/>
          <w:szCs w:val="24"/>
        </w:rPr>
        <w:t>Método de elección</w:t>
      </w:r>
      <w:r>
        <w:rPr>
          <w:rFonts w:ascii="Arial" w:hAnsi="Arial" w:cs="Arial"/>
          <w:b/>
          <w:sz w:val="24"/>
          <w:szCs w:val="24"/>
        </w:rPr>
        <w:t xml:space="preserve"> 2018</w:t>
      </w:r>
      <w:r w:rsidRPr="008D6E2C">
        <w:rPr>
          <w:rFonts w:ascii="Arial" w:hAnsi="Arial" w:cs="Arial"/>
          <w:b/>
          <w:sz w:val="24"/>
          <w:szCs w:val="24"/>
        </w:rPr>
        <w:t xml:space="preserve">. </w:t>
      </w:r>
      <w:r w:rsidRPr="008D6E2C">
        <w:rPr>
          <w:rFonts w:ascii="Arial" w:hAnsi="Arial" w:cs="Arial"/>
          <w:sz w:val="24"/>
          <w:szCs w:val="24"/>
        </w:rPr>
        <w:t xml:space="preserve">El </w:t>
      </w:r>
      <w:r>
        <w:rPr>
          <w:rFonts w:ascii="Arial" w:hAnsi="Arial" w:cs="Arial"/>
          <w:sz w:val="24"/>
          <w:szCs w:val="24"/>
        </w:rPr>
        <w:t>4</w:t>
      </w:r>
      <w:r w:rsidRPr="008D6E2C">
        <w:rPr>
          <w:rFonts w:ascii="Arial" w:hAnsi="Arial" w:cs="Arial"/>
          <w:sz w:val="24"/>
          <w:szCs w:val="24"/>
        </w:rPr>
        <w:t xml:space="preserve"> de </w:t>
      </w:r>
      <w:r>
        <w:rPr>
          <w:rFonts w:ascii="Arial" w:hAnsi="Arial" w:cs="Arial"/>
          <w:sz w:val="24"/>
          <w:szCs w:val="24"/>
        </w:rPr>
        <w:t xml:space="preserve">octubre </w:t>
      </w:r>
      <w:r w:rsidRPr="008D6E2C">
        <w:rPr>
          <w:rFonts w:ascii="Arial" w:hAnsi="Arial" w:cs="Arial"/>
          <w:sz w:val="24"/>
          <w:szCs w:val="24"/>
        </w:rPr>
        <w:t>del 20</w:t>
      </w:r>
      <w:r>
        <w:rPr>
          <w:rFonts w:ascii="Arial" w:hAnsi="Arial" w:cs="Arial"/>
          <w:sz w:val="24"/>
          <w:szCs w:val="24"/>
        </w:rPr>
        <w:t>18</w:t>
      </w:r>
      <w:r w:rsidRPr="008D6E2C">
        <w:rPr>
          <w:rFonts w:ascii="Arial" w:hAnsi="Arial" w:cs="Arial"/>
          <w:sz w:val="24"/>
          <w:szCs w:val="24"/>
        </w:rPr>
        <w:t>, mediante Acuerdo IEEPCO-CG</w:t>
      </w:r>
      <w:r>
        <w:rPr>
          <w:rFonts w:ascii="Arial" w:hAnsi="Arial" w:cs="Arial"/>
          <w:sz w:val="24"/>
          <w:szCs w:val="24"/>
        </w:rPr>
        <w:t>-</w:t>
      </w:r>
      <w:r w:rsidRPr="008D6E2C">
        <w:rPr>
          <w:rFonts w:ascii="Arial" w:hAnsi="Arial" w:cs="Arial"/>
          <w:sz w:val="24"/>
          <w:szCs w:val="24"/>
        </w:rPr>
        <w:t>SNI-</w:t>
      </w:r>
      <w:r>
        <w:rPr>
          <w:rFonts w:ascii="Arial" w:hAnsi="Arial" w:cs="Arial"/>
          <w:sz w:val="24"/>
          <w:szCs w:val="24"/>
        </w:rPr>
        <w:t>33</w:t>
      </w:r>
      <w:r w:rsidRPr="008D6E2C">
        <w:rPr>
          <w:rFonts w:ascii="Arial" w:hAnsi="Arial" w:cs="Arial"/>
          <w:sz w:val="24"/>
          <w:szCs w:val="24"/>
        </w:rPr>
        <w:t>/2022</w:t>
      </w:r>
      <w:r w:rsidRPr="008D6E2C">
        <w:rPr>
          <w:rStyle w:val="Refdenotaalpie"/>
          <w:rFonts w:ascii="Arial" w:hAnsi="Arial" w:cs="Arial"/>
          <w:color w:val="auto"/>
          <w:sz w:val="24"/>
          <w:szCs w:val="24"/>
        </w:rPr>
        <w:footnoteReference w:id="3"/>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A40007">
        <w:rPr>
          <w:rFonts w:ascii="Arial" w:hAnsi="Arial" w:cs="Arial"/>
          <w:sz w:val="24"/>
          <w:szCs w:val="24"/>
        </w:rPr>
        <w:t>M</w:t>
      </w:r>
      <w:r w:rsidRPr="008D6E2C">
        <w:rPr>
          <w:rFonts w:ascii="Arial" w:hAnsi="Arial" w:cs="Arial"/>
          <w:sz w:val="24"/>
          <w:szCs w:val="24"/>
        </w:rPr>
        <w:t xml:space="preserve">unicipio de </w:t>
      </w:r>
      <w:r w:rsidRPr="00841FFF">
        <w:rPr>
          <w:rFonts w:ascii="Arial" w:hAnsi="Arial" w:cs="Arial"/>
          <w:bCs/>
          <w:sz w:val="24"/>
          <w:szCs w:val="24"/>
        </w:rPr>
        <w:t>Francisco Chindúa</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328</w:t>
      </w:r>
      <w:r w:rsidRPr="008D6E2C">
        <w:rPr>
          <w:rFonts w:ascii="Arial" w:hAnsi="Arial" w:cs="Arial"/>
          <w:sz w:val="24"/>
          <w:szCs w:val="24"/>
        </w:rPr>
        <w:t>/20</w:t>
      </w:r>
      <w:r>
        <w:rPr>
          <w:rFonts w:ascii="Arial" w:hAnsi="Arial" w:cs="Arial"/>
          <w:sz w:val="24"/>
          <w:szCs w:val="24"/>
        </w:rPr>
        <w:t>18</w:t>
      </w:r>
      <w:r w:rsidRPr="008D6E2C">
        <w:rPr>
          <w:rStyle w:val="Refdenotaalpie"/>
          <w:rFonts w:ascii="Arial" w:hAnsi="Arial" w:cs="Arial"/>
          <w:color w:val="auto"/>
          <w:sz w:val="24"/>
          <w:szCs w:val="24"/>
        </w:rPr>
        <w:footnoteReference w:id="4"/>
      </w:r>
      <w:r w:rsidRPr="008D6E2C">
        <w:rPr>
          <w:rFonts w:ascii="Arial" w:hAnsi="Arial" w:cs="Arial"/>
          <w:sz w:val="24"/>
          <w:szCs w:val="24"/>
        </w:rPr>
        <w:t xml:space="preserve">, </w:t>
      </w:r>
      <w:r>
        <w:rPr>
          <w:rFonts w:ascii="Arial" w:hAnsi="Arial" w:cs="Arial"/>
          <w:sz w:val="24"/>
          <w:szCs w:val="24"/>
        </w:rPr>
        <w:t>en el que se determinó la existencia de imposibilidad para identificar el método de elección de concejalías al ayuntamiento de San Francisco Chindúa, Oaxaca</w:t>
      </w:r>
      <w:r w:rsidR="00B12966">
        <w:rPr>
          <w:rFonts w:ascii="Arial" w:hAnsi="Arial" w:cs="Arial"/>
          <w:sz w:val="24"/>
          <w:szCs w:val="24"/>
        </w:rPr>
        <w:t>.</w:t>
      </w:r>
    </w:p>
    <w:p w14:paraId="52732813" w14:textId="260DD6F3" w:rsidR="0054555D" w:rsidRPr="0054555D" w:rsidRDefault="0054555D" w:rsidP="0054555D">
      <w:pPr>
        <w:pStyle w:val="Prrafodelista"/>
        <w:spacing w:after="0" w:line="276" w:lineRule="auto"/>
        <w:ind w:left="426" w:right="0" w:firstLine="0"/>
        <w:rPr>
          <w:rFonts w:ascii="Arial" w:hAnsi="Arial" w:cs="Arial"/>
          <w:color w:val="000000" w:themeColor="text1"/>
          <w:sz w:val="24"/>
          <w:szCs w:val="24"/>
        </w:rPr>
      </w:pPr>
    </w:p>
    <w:p w14:paraId="30E1E01E" w14:textId="277A4F40"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lastRenderedPageBreak/>
        <w:t>En lo que interesa y puede resultar aplicable para las comunidades indígenas, se reformó la fracción VII, apartado A, del artículo 2 para quedar así:</w:t>
      </w:r>
    </w:p>
    <w:p w14:paraId="65F0DDF8" w14:textId="4996C4FC" w:rsidR="00AC550D" w:rsidRPr="003B6A42" w:rsidRDefault="003B4DBB" w:rsidP="00880F92">
      <w:pPr>
        <w:spacing w:after="0" w:line="276" w:lineRule="auto"/>
        <w:ind w:left="720"/>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Pr="003B6A42">
        <w:rPr>
          <w:rFonts w:ascii="Arial" w:hAnsi="Arial" w:cs="Arial"/>
          <w:b/>
          <w:bCs/>
          <w:i/>
          <w:iCs/>
          <w:color w:val="000000" w:themeColor="text1"/>
          <w:sz w:val="24"/>
          <w:szCs w:val="24"/>
        </w:rPr>
        <w:t>paridad de género</w:t>
      </w:r>
      <w:r w:rsidRPr="003B6A42">
        <w:rPr>
          <w:rFonts w:ascii="Arial" w:hAnsi="Arial" w:cs="Arial"/>
          <w:i/>
          <w:iCs/>
          <w:color w:val="000000" w:themeColor="text1"/>
          <w:sz w:val="24"/>
          <w:szCs w:val="24"/>
        </w:rPr>
        <w:t xml:space="preserve"> conforme a las normas aplicables.</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7C9C802D" w:rsidR="00AC550D" w:rsidRPr="003B6A42" w:rsidRDefault="003B4DBB" w:rsidP="00880F92">
      <w:pPr>
        <w:pStyle w:val="Prrafodelista"/>
        <w:spacing w:after="0" w:line="276" w:lineRule="auto"/>
      </w:pPr>
      <w:r w:rsidRPr="003B6A42">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3B6A42">
        <w:rPr>
          <w:rFonts w:ascii="Arial" w:hAnsi="Arial" w:cs="Arial"/>
          <w:b/>
          <w:bCs/>
          <w:i/>
          <w:iCs/>
          <w:color w:val="000000" w:themeColor="text1"/>
          <w:sz w:val="24"/>
          <w:szCs w:val="24"/>
        </w:rPr>
        <w:t>principio de paridad</w:t>
      </w:r>
      <w:r w:rsidRPr="003B6A42">
        <w:rPr>
          <w:rFonts w:ascii="Arial" w:hAnsi="Arial" w:cs="Arial"/>
          <w:i/>
          <w:iCs/>
          <w:color w:val="000000" w:themeColor="text1"/>
          <w:sz w:val="24"/>
          <w:szCs w:val="24"/>
        </w:rPr>
        <w:t>.</w:t>
      </w:r>
    </w:p>
    <w:p w14:paraId="458D6496"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w:t>
      </w:r>
    </w:p>
    <w:p w14:paraId="5C58A82E"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4542A39E"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Pr="003B6A42">
        <w:rPr>
          <w:rFonts w:ascii="Arial" w:hAnsi="Arial" w:cs="Arial"/>
          <w:i/>
          <w:iCs/>
          <w:color w:val="000000" w:themeColor="text1"/>
          <w:sz w:val="24"/>
          <w:szCs w:val="24"/>
        </w:rPr>
        <w:t xml:space="preserve"> de mujeres y hombres en condiciones de igualdad, observando el </w:t>
      </w:r>
      <w:r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Pr="003B6A42">
        <w:rPr>
          <w:rFonts w:ascii="Arial" w:hAnsi="Arial" w:cs="Arial"/>
          <w:i/>
          <w:iCs/>
          <w:color w:val="000000" w:themeColor="text1"/>
          <w:sz w:val="24"/>
          <w:szCs w:val="24"/>
        </w:rPr>
        <w:t xml:space="preserve"> Local y las leyes aplicables.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149AD57F" w:rsidR="005C7103" w:rsidRPr="003B6A42" w:rsidRDefault="003B4DBB" w:rsidP="009447D0">
      <w:pPr>
        <w:pStyle w:val="Prrafodelista"/>
        <w:spacing w:after="0" w:line="276" w:lineRule="auto"/>
        <w:rPr>
          <w:rFonts w:ascii="Arial" w:hAnsi="Arial" w:cs="Arial"/>
          <w:i/>
          <w:iCs/>
          <w:color w:val="000000" w:themeColor="text1"/>
          <w:sz w:val="24"/>
          <w:szCs w:val="24"/>
        </w:rPr>
      </w:pPr>
      <w:r w:rsidRPr="003B6A42">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6FA78E6F" w14:textId="0907B4DB"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lastRenderedPageBreak/>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3B6A42"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6A27C542" w14:textId="7F56EB16" w:rsidR="006B6039" w:rsidRPr="003B6A42" w:rsidRDefault="00D43F95"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Pr>
          <w:rFonts w:ascii="Arial" w:hAnsi="Arial" w:cs="Arial"/>
          <w:b/>
          <w:color w:val="000000" w:themeColor="text1"/>
          <w:sz w:val="24"/>
          <w:szCs w:val="24"/>
        </w:rPr>
        <w:t>Elección ordinaria de 20</w:t>
      </w:r>
      <w:r w:rsidR="006B6039" w:rsidRPr="003B6A42">
        <w:rPr>
          <w:rFonts w:ascii="Arial" w:hAnsi="Arial" w:cs="Arial"/>
          <w:b/>
          <w:color w:val="000000" w:themeColor="text1"/>
          <w:sz w:val="24"/>
          <w:szCs w:val="24"/>
        </w:rPr>
        <w:t>1</w:t>
      </w:r>
      <w:r>
        <w:rPr>
          <w:rFonts w:ascii="Arial" w:hAnsi="Arial" w:cs="Arial"/>
          <w:b/>
          <w:color w:val="000000" w:themeColor="text1"/>
          <w:sz w:val="24"/>
          <w:szCs w:val="24"/>
        </w:rPr>
        <w:t>9</w:t>
      </w:r>
      <w:r w:rsidR="006B6039" w:rsidRPr="003B6A42">
        <w:rPr>
          <w:rFonts w:ascii="Arial" w:hAnsi="Arial" w:cs="Arial"/>
          <w:b/>
          <w:color w:val="000000" w:themeColor="text1"/>
          <w:sz w:val="24"/>
          <w:szCs w:val="24"/>
        </w:rPr>
        <w:t>.</w:t>
      </w:r>
      <w:r w:rsidR="006B6039" w:rsidRPr="003B6A42">
        <w:rPr>
          <w:rFonts w:ascii="Arial" w:hAnsi="Arial" w:cs="Arial"/>
          <w:color w:val="000000" w:themeColor="text1"/>
          <w:sz w:val="24"/>
          <w:szCs w:val="24"/>
        </w:rPr>
        <w:t xml:space="preserve"> </w:t>
      </w:r>
      <w:r w:rsidR="003C520D" w:rsidRPr="003B6A42">
        <w:rPr>
          <w:rFonts w:ascii="Arial" w:hAnsi="Arial" w:cs="Arial"/>
          <w:color w:val="000000" w:themeColor="text1"/>
          <w:sz w:val="24"/>
          <w:szCs w:val="24"/>
        </w:rPr>
        <w:t xml:space="preserve">Por </w:t>
      </w:r>
      <w:r w:rsidR="006B6039" w:rsidRPr="003B6A42">
        <w:rPr>
          <w:rFonts w:ascii="Arial" w:hAnsi="Arial" w:cs="Arial"/>
          <w:color w:val="000000" w:themeColor="text1"/>
          <w:sz w:val="24"/>
          <w:szCs w:val="24"/>
        </w:rPr>
        <w:t>Acuerdo IEEPCO-CG-SNI</w:t>
      </w:r>
      <w:r w:rsidR="006B6039" w:rsidRPr="003B6A42">
        <w:rPr>
          <w:rFonts w:ascii="Cambria Math" w:hAnsi="Cambria Math" w:cs="Cambria Math"/>
          <w:color w:val="000000" w:themeColor="text1"/>
          <w:sz w:val="24"/>
          <w:szCs w:val="24"/>
        </w:rPr>
        <w:t>‐</w:t>
      </w:r>
      <w:r>
        <w:rPr>
          <w:rFonts w:ascii="Arial" w:hAnsi="Arial" w:cs="Arial"/>
          <w:color w:val="000000" w:themeColor="text1"/>
          <w:sz w:val="24"/>
          <w:szCs w:val="24"/>
        </w:rPr>
        <w:t>312/2019</w:t>
      </w:r>
      <w:r w:rsidR="006B6039" w:rsidRPr="003B6A42">
        <w:rPr>
          <w:rStyle w:val="Refdenotaalpie"/>
          <w:rFonts w:ascii="Arial" w:hAnsi="Arial" w:cs="Arial"/>
          <w:color w:val="000000" w:themeColor="text1"/>
          <w:sz w:val="24"/>
          <w:szCs w:val="24"/>
        </w:rPr>
        <w:footnoteReference w:id="8"/>
      </w:r>
      <w:r>
        <w:rPr>
          <w:rFonts w:ascii="Arial" w:hAnsi="Arial" w:cs="Arial"/>
          <w:color w:val="000000" w:themeColor="text1"/>
          <w:sz w:val="24"/>
          <w:szCs w:val="24"/>
        </w:rPr>
        <w:t>, de fecha 20 de diciembre de 2019</w:t>
      </w:r>
      <w:r w:rsidR="006B6039" w:rsidRPr="003B6A42">
        <w:rPr>
          <w:rFonts w:ascii="Arial" w:hAnsi="Arial" w:cs="Arial"/>
          <w:color w:val="000000" w:themeColor="text1"/>
          <w:sz w:val="24"/>
          <w:szCs w:val="24"/>
        </w:rPr>
        <w:t xml:space="preserve">, el Consejo General de este Instituto calificó como jurídicamente válida la elección ordinaria de </w:t>
      </w:r>
      <w:r w:rsidR="00F43AD5">
        <w:rPr>
          <w:rFonts w:ascii="Arial" w:hAnsi="Arial" w:cs="Arial"/>
          <w:color w:val="000000" w:themeColor="text1"/>
          <w:sz w:val="24"/>
          <w:szCs w:val="24"/>
        </w:rPr>
        <w:t xml:space="preserve">concejalías </w:t>
      </w:r>
      <w:r w:rsidR="006B6039" w:rsidRPr="003B6A42">
        <w:rPr>
          <w:rFonts w:ascii="Arial" w:hAnsi="Arial" w:cs="Arial"/>
          <w:color w:val="000000" w:themeColor="text1"/>
          <w:sz w:val="24"/>
          <w:szCs w:val="24"/>
        </w:rPr>
        <w:t xml:space="preserve">del Ayuntamiento de </w:t>
      </w:r>
      <w:r>
        <w:rPr>
          <w:rFonts w:ascii="Arial" w:hAnsi="Arial" w:cs="Arial"/>
          <w:color w:val="000000" w:themeColor="text1"/>
          <w:sz w:val="24"/>
          <w:szCs w:val="24"/>
        </w:rPr>
        <w:t>San Francisco Chindúa</w:t>
      </w:r>
      <w:r w:rsidR="006B6039" w:rsidRPr="003B6A42">
        <w:rPr>
          <w:rFonts w:ascii="Arial" w:hAnsi="Arial" w:cs="Arial"/>
          <w:color w:val="000000" w:themeColor="text1"/>
          <w:sz w:val="24"/>
          <w:szCs w:val="24"/>
        </w:rPr>
        <w:t xml:space="preserve">, Oaxaca, realizada </w:t>
      </w:r>
      <w:r w:rsidR="003C520D" w:rsidRPr="003B6A42">
        <w:rPr>
          <w:rFonts w:ascii="Arial" w:hAnsi="Arial" w:cs="Arial"/>
          <w:color w:val="000000" w:themeColor="text1"/>
          <w:sz w:val="24"/>
          <w:szCs w:val="24"/>
        </w:rPr>
        <w:t>mediante</w:t>
      </w:r>
      <w:r w:rsidR="00896F68" w:rsidRPr="003B6A42">
        <w:rPr>
          <w:rFonts w:ascii="Arial" w:hAnsi="Arial" w:cs="Arial"/>
          <w:color w:val="000000" w:themeColor="text1"/>
          <w:sz w:val="24"/>
          <w:szCs w:val="24"/>
        </w:rPr>
        <w:t xml:space="preserve"> </w:t>
      </w:r>
      <w:r w:rsidR="006B6039" w:rsidRPr="003B6A42">
        <w:rPr>
          <w:rFonts w:ascii="Arial" w:hAnsi="Arial" w:cs="Arial"/>
          <w:color w:val="000000" w:themeColor="text1"/>
          <w:sz w:val="24"/>
          <w:szCs w:val="24"/>
        </w:rPr>
        <w:t xml:space="preserve">Asamblea General Comunitaria de fecha </w:t>
      </w:r>
      <w:r>
        <w:rPr>
          <w:rFonts w:ascii="Arial" w:hAnsi="Arial" w:cs="Arial"/>
          <w:color w:val="000000" w:themeColor="text1"/>
          <w:sz w:val="24"/>
          <w:szCs w:val="24"/>
        </w:rPr>
        <w:t>26 de octubre de 20</w:t>
      </w:r>
      <w:r w:rsidR="006B6039" w:rsidRPr="003B6A42">
        <w:rPr>
          <w:rFonts w:ascii="Arial" w:hAnsi="Arial" w:cs="Arial"/>
          <w:color w:val="000000" w:themeColor="text1"/>
          <w:sz w:val="24"/>
          <w:szCs w:val="24"/>
        </w:rPr>
        <w:t>1</w:t>
      </w:r>
      <w:r>
        <w:rPr>
          <w:rFonts w:ascii="Arial" w:hAnsi="Arial" w:cs="Arial"/>
          <w:color w:val="000000" w:themeColor="text1"/>
          <w:sz w:val="24"/>
          <w:szCs w:val="24"/>
        </w:rPr>
        <w:t>9</w:t>
      </w:r>
      <w:r w:rsidR="006B6039" w:rsidRPr="003B6A42">
        <w:rPr>
          <w:rFonts w:ascii="Arial" w:hAnsi="Arial" w:cs="Arial"/>
          <w:color w:val="000000" w:themeColor="text1"/>
          <w:sz w:val="24"/>
          <w:szCs w:val="24"/>
        </w:rPr>
        <w:t xml:space="preserve">. </w:t>
      </w:r>
    </w:p>
    <w:p w14:paraId="3EF89741" w14:textId="680DF431" w:rsidR="009531B2" w:rsidRDefault="006B6039" w:rsidP="009531B2">
      <w:pPr>
        <w:pStyle w:val="Prrafodelista"/>
        <w:tabs>
          <w:tab w:val="num" w:pos="0"/>
        </w:tabs>
        <w:spacing w:after="0" w:line="276" w:lineRule="auto"/>
        <w:ind w:left="426"/>
        <w:rPr>
          <w:rFonts w:ascii="Arial" w:hAnsi="Arial" w:cs="Arial"/>
          <w:i/>
          <w:sz w:val="24"/>
        </w:rPr>
      </w:pPr>
      <w:r w:rsidRPr="003B6A42">
        <w:rPr>
          <w:rFonts w:ascii="Arial" w:hAnsi="Arial" w:cs="Arial"/>
          <w:color w:val="000000" w:themeColor="text1"/>
          <w:sz w:val="24"/>
          <w:szCs w:val="24"/>
        </w:rPr>
        <w:t xml:space="preserve">En el mismo </w:t>
      </w:r>
      <w:r w:rsidR="00F43AD5">
        <w:rPr>
          <w:rFonts w:ascii="Arial" w:hAnsi="Arial" w:cs="Arial"/>
          <w:color w:val="000000" w:themeColor="text1"/>
          <w:sz w:val="24"/>
          <w:szCs w:val="24"/>
        </w:rPr>
        <w:t>A</w:t>
      </w:r>
      <w:r w:rsidRPr="003B6A42">
        <w:rPr>
          <w:rFonts w:ascii="Arial" w:hAnsi="Arial" w:cs="Arial"/>
          <w:color w:val="000000" w:themeColor="text1"/>
          <w:sz w:val="24"/>
          <w:szCs w:val="24"/>
        </w:rPr>
        <w:t xml:space="preserve">cuerdo, </w:t>
      </w:r>
      <w:r w:rsidR="00D43F95" w:rsidRPr="00D43F95">
        <w:rPr>
          <w:rFonts w:ascii="Arial" w:hAnsi="Arial" w:cs="Arial"/>
          <w:sz w:val="24"/>
        </w:rPr>
        <w:t>se exhort</w:t>
      </w:r>
      <w:r w:rsidR="00B12966">
        <w:rPr>
          <w:rFonts w:ascii="Arial" w:hAnsi="Arial" w:cs="Arial"/>
          <w:sz w:val="24"/>
        </w:rPr>
        <w:t>ó</w:t>
      </w:r>
      <w:r w:rsidR="00D43F95" w:rsidRPr="00D43F95">
        <w:rPr>
          <w:rFonts w:ascii="Arial" w:hAnsi="Arial" w:cs="Arial"/>
          <w:sz w:val="24"/>
        </w:rPr>
        <w:t xml:space="preserve"> a las Autoridades electas, a la Asamblea General y a la comunidad de San Francisco Chindúa, Oaxaca, para que </w:t>
      </w:r>
      <w:r w:rsidR="00D43F95" w:rsidRPr="00D43F95">
        <w:rPr>
          <w:rFonts w:ascii="Arial" w:hAnsi="Arial" w:cs="Arial"/>
          <w:i/>
          <w:sz w:val="24"/>
        </w:rPr>
        <w:t>“en la próxima elección de sus Autoridades, fortalezcan la participación de las mujeres en sus Asambleas de elección, a fin de garantizar el derecho de acceso a cargos de elección popular en condiciones de igualdad y universalidad, debiendo procurar la integración de un mayor número mujeres en su Ayuntamiento y así dar cumplimiento con lo establecido en la Constitución Federal y los tratados internacionales aplicables en la materia, y no sea este el motivo para invalidar sus respectivas elecciones a concejales al Ayuntamiento”.</w:t>
      </w:r>
    </w:p>
    <w:p w14:paraId="2D41643B" w14:textId="77777777" w:rsidR="00D43F95" w:rsidRPr="003B6A42" w:rsidRDefault="00D43F95" w:rsidP="009531B2">
      <w:pPr>
        <w:pStyle w:val="Prrafodelista"/>
        <w:tabs>
          <w:tab w:val="num" w:pos="0"/>
        </w:tabs>
        <w:spacing w:after="0" w:line="276" w:lineRule="auto"/>
        <w:ind w:left="426"/>
        <w:rPr>
          <w:rFonts w:ascii="Arial" w:hAnsi="Arial" w:cs="Arial"/>
          <w:color w:val="000000" w:themeColor="text1"/>
          <w:sz w:val="24"/>
          <w:szCs w:val="24"/>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9"/>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3E21F694" w:rsidR="00DA4D20" w:rsidRPr="003B6A42" w:rsidRDefault="00DA4D20"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10"/>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43AF094F" w:rsidR="006D17CA" w:rsidRPr="003B6A42" w:rsidRDefault="00A40007"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Artículo</w:t>
      </w:r>
      <w:r w:rsidR="006D17CA" w:rsidRPr="003B6A42">
        <w:rPr>
          <w:rFonts w:ascii="Arial" w:hAnsi="Arial" w:cs="Arial"/>
          <w:i/>
          <w:iCs/>
          <w:color w:val="000000" w:themeColor="text1"/>
          <w:sz w:val="24"/>
          <w:szCs w:val="24"/>
        </w:rPr>
        <w:t xml:space="preserve"> 282 </w:t>
      </w:r>
    </w:p>
    <w:p w14:paraId="227FFDF9" w14:textId="203B5330"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 xml:space="preserve">1.- El Consejo General del Instituto Estatal sesionará con el </w:t>
      </w:r>
      <w:r w:rsidR="00A40007" w:rsidRPr="003B6A42">
        <w:rPr>
          <w:rFonts w:ascii="Arial" w:hAnsi="Arial" w:cs="Arial"/>
          <w:i/>
          <w:iCs/>
          <w:color w:val="000000" w:themeColor="text1"/>
          <w:sz w:val="24"/>
          <w:szCs w:val="24"/>
        </w:rPr>
        <w:t>único</w:t>
      </w:r>
      <w:r w:rsidRPr="003B6A42">
        <w:rPr>
          <w:rFonts w:ascii="Arial" w:hAnsi="Arial" w:cs="Arial"/>
          <w:i/>
          <w:iCs/>
          <w:color w:val="000000" w:themeColor="text1"/>
          <w:sz w:val="24"/>
          <w:szCs w:val="24"/>
        </w:rPr>
        <w:t xml:space="preserve"> objeto de revisar si se cumplieron los siguientes requisitos</w:t>
      </w:r>
      <w:r w:rsidRPr="003B6A42">
        <w:rPr>
          <w:rFonts w:ascii="ArialMT" w:eastAsia="Times New Roman" w:hAnsi="ArialMT" w:cs="Times New Roman"/>
          <w:i/>
          <w:iCs/>
          <w:sz w:val="24"/>
          <w:szCs w:val="24"/>
        </w:rPr>
        <w:t xml:space="preserve">: </w:t>
      </w:r>
    </w:p>
    <w:p w14:paraId="233EFFE4" w14:textId="0A19E2E2"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lastRenderedPageBreak/>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w:t>
      </w:r>
      <w:r w:rsidR="00A40007"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y que no hubo violencia </w:t>
      </w:r>
      <w:r w:rsidR="00A40007" w:rsidRPr="003B6A42">
        <w:rPr>
          <w:rFonts w:ascii="ArialMT" w:eastAsia="Times New Roman" w:hAnsi="ArialMT" w:cs="Times New Roman"/>
          <w:b/>
          <w:bCs/>
          <w:i/>
          <w:iCs/>
          <w:sz w:val="24"/>
          <w:szCs w:val="24"/>
        </w:rPr>
        <w:t>política</w:t>
      </w:r>
      <w:r w:rsidRPr="003B6A42">
        <w:rPr>
          <w:rFonts w:ascii="ArialMT" w:eastAsia="Times New Roman" w:hAnsi="ArialMT" w:cs="Times New Roman"/>
          <w:b/>
          <w:bCs/>
          <w:i/>
          <w:iCs/>
          <w:sz w:val="24"/>
          <w:szCs w:val="24"/>
        </w:rPr>
        <w:t xml:space="preserve"> contra las mujeres en </w:t>
      </w:r>
      <w:r w:rsidR="00A40007" w:rsidRPr="003B6A42">
        <w:rPr>
          <w:rFonts w:ascii="ArialMT" w:eastAsia="Times New Roman" w:hAnsi="ArialMT" w:cs="Times New Roman"/>
          <w:b/>
          <w:bCs/>
          <w:i/>
          <w:iCs/>
          <w:sz w:val="24"/>
          <w:szCs w:val="24"/>
        </w:rPr>
        <w:t>razón</w:t>
      </w:r>
      <w:r w:rsidRPr="003B6A42">
        <w:rPr>
          <w:rFonts w:ascii="ArialMT" w:eastAsia="Times New Roman" w:hAnsi="ArialMT" w:cs="Times New Roman"/>
          <w:b/>
          <w:bCs/>
          <w:i/>
          <w:iCs/>
          <w:sz w:val="24"/>
          <w:szCs w:val="24"/>
        </w:rPr>
        <w:t xml:space="preserve"> de </w:t>
      </w:r>
      <w:r w:rsidR="00A40007"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2292EDCE"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w:t>
      </w:r>
      <w:r w:rsidR="00A40007">
        <w:rPr>
          <w:rFonts w:ascii="Arial" w:hAnsi="Arial" w:cs="Arial"/>
          <w:b/>
          <w:bCs/>
          <w:sz w:val="24"/>
          <w:szCs w:val="24"/>
          <w:lang w:val="es-ES_tradnl"/>
        </w:rPr>
        <w:t>A</w:t>
      </w:r>
      <w:r w:rsidRPr="003B6A42">
        <w:rPr>
          <w:rFonts w:ascii="Arial" w:hAnsi="Arial" w:cs="Arial"/>
          <w:b/>
          <w:bCs/>
          <w:sz w:val="24"/>
          <w:szCs w:val="24"/>
          <w:lang w:val="es-ES_tradnl"/>
        </w:rPr>
        <w:t xml:space="preserve">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IEEPCO-CG-SNI-62/2021</w:t>
      </w:r>
      <w:r w:rsidRPr="003B6A42">
        <w:rPr>
          <w:rStyle w:val="Refdenotaalpie"/>
          <w:rFonts w:ascii="Arial" w:hAnsi="Arial" w:cs="Arial"/>
          <w:sz w:val="24"/>
          <w:szCs w:val="24"/>
        </w:rPr>
        <w:footnoteReference w:id="11"/>
      </w:r>
      <w:r w:rsidRPr="003B6A42">
        <w:rPr>
          <w:rFonts w:ascii="Arial" w:hAnsi="Arial" w:cs="Arial"/>
          <w:sz w:val="24"/>
          <w:szCs w:val="24"/>
        </w:rPr>
        <w:t>, IEEPCO-CG-SNI-66/2021</w:t>
      </w:r>
      <w:r w:rsidRPr="003B6A42">
        <w:rPr>
          <w:rStyle w:val="Refdenotaalpie"/>
          <w:rFonts w:ascii="Arial" w:hAnsi="Arial" w:cs="Arial"/>
          <w:sz w:val="24"/>
          <w:szCs w:val="24"/>
        </w:rPr>
        <w:footnoteReference w:id="12"/>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3"/>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1523CD">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96CD866"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por numeralia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5E98F1B" w14:textId="77777777" w:rsidR="00A40007" w:rsidRPr="00A40007" w:rsidRDefault="00634A5C" w:rsidP="00A20DFB">
      <w:pPr>
        <w:pStyle w:val="Prrafodelista"/>
        <w:numPr>
          <w:ilvl w:val="0"/>
          <w:numId w:val="2"/>
        </w:numPr>
        <w:spacing w:before="120" w:after="120" w:line="276" w:lineRule="auto"/>
        <w:ind w:left="426" w:right="0" w:hanging="340"/>
        <w:rPr>
          <w:rFonts w:ascii="Arial" w:hAnsi="Arial" w:cs="Arial"/>
          <w:bCs/>
          <w:sz w:val="24"/>
          <w:szCs w:val="24"/>
        </w:rPr>
      </w:pPr>
      <w:r w:rsidRPr="00A40007">
        <w:rPr>
          <w:rFonts w:ascii="Arial" w:hAnsi="Arial" w:cs="Arial"/>
          <w:b/>
          <w:sz w:val="24"/>
          <w:szCs w:val="24"/>
        </w:rPr>
        <w:t>Solicitud de informe de fecha de elección.</w:t>
      </w:r>
      <w:r w:rsidRPr="00A40007">
        <w:rPr>
          <w:rFonts w:ascii="Arial" w:hAnsi="Arial" w:cs="Arial"/>
          <w:sz w:val="24"/>
          <w:szCs w:val="24"/>
        </w:rPr>
        <w:t xml:space="preserve"> Mediante oficio IEEPCO/DESNI/</w:t>
      </w:r>
      <w:r w:rsidR="00D43F95" w:rsidRPr="00A40007">
        <w:rPr>
          <w:rFonts w:ascii="Arial" w:hAnsi="Arial" w:cs="Arial"/>
          <w:sz w:val="24"/>
          <w:szCs w:val="24"/>
        </w:rPr>
        <w:t>82</w:t>
      </w:r>
      <w:r w:rsidRPr="00A40007">
        <w:rPr>
          <w:rFonts w:ascii="Arial" w:hAnsi="Arial" w:cs="Arial"/>
          <w:sz w:val="24"/>
          <w:szCs w:val="24"/>
        </w:rPr>
        <w:t>/202</w:t>
      </w:r>
      <w:r w:rsidR="00292F53" w:rsidRPr="00A40007">
        <w:rPr>
          <w:rFonts w:ascii="Arial" w:hAnsi="Arial" w:cs="Arial"/>
          <w:sz w:val="24"/>
          <w:szCs w:val="24"/>
        </w:rPr>
        <w:t>2</w:t>
      </w:r>
      <w:r w:rsidRPr="00A40007">
        <w:rPr>
          <w:rFonts w:ascii="Arial" w:hAnsi="Arial" w:cs="Arial"/>
          <w:sz w:val="24"/>
          <w:szCs w:val="24"/>
        </w:rPr>
        <w:t xml:space="preserve">, </w:t>
      </w:r>
      <w:r w:rsidR="00F757E1" w:rsidRPr="00A40007">
        <w:rPr>
          <w:rFonts w:ascii="Arial" w:hAnsi="Arial" w:cs="Arial"/>
          <w:sz w:val="24"/>
          <w:szCs w:val="24"/>
        </w:rPr>
        <w:t xml:space="preserve">de fecha </w:t>
      </w:r>
      <w:r w:rsidR="000B4328" w:rsidRPr="00A40007">
        <w:rPr>
          <w:rFonts w:ascii="Arial" w:hAnsi="Arial" w:cs="Arial"/>
          <w:sz w:val="24"/>
          <w:szCs w:val="24"/>
        </w:rPr>
        <w:t>18 de enero del 2022</w:t>
      </w:r>
      <w:r w:rsidR="007F126B" w:rsidRPr="00A40007">
        <w:rPr>
          <w:rFonts w:ascii="Arial" w:hAnsi="Arial" w:cs="Arial"/>
          <w:sz w:val="24"/>
          <w:szCs w:val="24"/>
        </w:rPr>
        <w:t>,</w:t>
      </w:r>
      <w:r w:rsidR="000B4328" w:rsidRPr="00A40007">
        <w:rPr>
          <w:rFonts w:ascii="Arial" w:hAnsi="Arial" w:cs="Arial"/>
          <w:sz w:val="24"/>
          <w:szCs w:val="24"/>
        </w:rPr>
        <w:t xml:space="preserve"> </w:t>
      </w:r>
      <w:r w:rsidRPr="00A40007">
        <w:rPr>
          <w:rFonts w:ascii="Arial" w:hAnsi="Arial" w:cs="Arial"/>
          <w:sz w:val="24"/>
          <w:szCs w:val="24"/>
        </w:rPr>
        <w:t>la Dirección Ejecutiva de Sistemas Normativos Indígenas</w:t>
      </w:r>
      <w:r w:rsidR="00F757E1" w:rsidRPr="00A40007">
        <w:rPr>
          <w:rFonts w:ascii="Arial" w:hAnsi="Arial" w:cs="Arial"/>
          <w:sz w:val="24"/>
          <w:szCs w:val="24"/>
        </w:rPr>
        <w:t xml:space="preserve"> (DESNI) </w:t>
      </w:r>
      <w:r w:rsidRPr="00A40007">
        <w:rPr>
          <w:rFonts w:ascii="Arial" w:hAnsi="Arial" w:cs="Arial"/>
          <w:sz w:val="24"/>
          <w:szCs w:val="24"/>
        </w:rPr>
        <w:t xml:space="preserve">de este Instituto solicitó a la </w:t>
      </w:r>
      <w:r w:rsidR="000946A0" w:rsidRPr="00A40007">
        <w:rPr>
          <w:rFonts w:ascii="Arial" w:hAnsi="Arial" w:cs="Arial"/>
          <w:sz w:val="24"/>
          <w:szCs w:val="24"/>
        </w:rPr>
        <w:t>A</w:t>
      </w:r>
      <w:r w:rsidRPr="00A40007">
        <w:rPr>
          <w:rFonts w:ascii="Arial" w:hAnsi="Arial" w:cs="Arial"/>
          <w:sz w:val="24"/>
          <w:szCs w:val="24"/>
        </w:rPr>
        <w:t xml:space="preserve">utoridad del </w:t>
      </w:r>
      <w:r w:rsidR="0009362B" w:rsidRPr="00A40007">
        <w:rPr>
          <w:rFonts w:ascii="Arial" w:hAnsi="Arial" w:cs="Arial"/>
          <w:sz w:val="24"/>
          <w:szCs w:val="24"/>
        </w:rPr>
        <w:t>M</w:t>
      </w:r>
      <w:r w:rsidRPr="00A40007">
        <w:rPr>
          <w:rFonts w:ascii="Arial" w:hAnsi="Arial" w:cs="Arial"/>
          <w:sz w:val="24"/>
          <w:szCs w:val="24"/>
        </w:rPr>
        <w:t xml:space="preserve">unicipio de </w:t>
      </w:r>
      <w:r w:rsidR="00D43F95" w:rsidRPr="00A40007">
        <w:rPr>
          <w:rFonts w:ascii="Arial" w:hAnsi="Arial" w:cs="Arial"/>
          <w:sz w:val="24"/>
          <w:szCs w:val="24"/>
        </w:rPr>
        <w:t>San Francisco Chindúa</w:t>
      </w:r>
      <w:r w:rsidR="0009362B" w:rsidRPr="00A40007">
        <w:rPr>
          <w:rFonts w:ascii="Arial" w:hAnsi="Arial" w:cs="Arial"/>
          <w:sz w:val="24"/>
          <w:szCs w:val="24"/>
        </w:rPr>
        <w:t>,</w:t>
      </w:r>
      <w:r w:rsidR="000E0EB6" w:rsidRPr="00A40007">
        <w:rPr>
          <w:rFonts w:ascii="Arial" w:hAnsi="Arial" w:cs="Arial"/>
          <w:sz w:val="24"/>
          <w:szCs w:val="24"/>
        </w:rPr>
        <w:t xml:space="preserve"> Oaxaca,</w:t>
      </w:r>
      <w:r w:rsidR="00A07EE8" w:rsidRPr="00A40007">
        <w:rPr>
          <w:rFonts w:ascii="Arial" w:hAnsi="Arial" w:cs="Arial"/>
          <w:sz w:val="24"/>
          <w:szCs w:val="24"/>
        </w:rPr>
        <w:t xml:space="preserve"> </w:t>
      </w:r>
      <w:r w:rsidR="007F126B" w:rsidRPr="00A40007">
        <w:rPr>
          <w:rFonts w:ascii="Arial" w:hAnsi="Arial" w:cs="Arial"/>
          <w:sz w:val="24"/>
          <w:szCs w:val="24"/>
        </w:rPr>
        <w:t xml:space="preserve">que </w:t>
      </w:r>
      <w:r w:rsidRPr="00A40007">
        <w:rPr>
          <w:rFonts w:ascii="Arial" w:hAnsi="Arial" w:cs="Arial"/>
          <w:sz w:val="24"/>
          <w:szCs w:val="24"/>
        </w:rPr>
        <w:t>informar</w:t>
      </w:r>
      <w:r w:rsidR="00F43AD5" w:rsidRPr="00A40007">
        <w:rPr>
          <w:rFonts w:ascii="Arial" w:hAnsi="Arial" w:cs="Arial"/>
          <w:sz w:val="24"/>
          <w:szCs w:val="24"/>
        </w:rPr>
        <w:t xml:space="preserve">á </w:t>
      </w:r>
      <w:r w:rsidRPr="00A40007">
        <w:rPr>
          <w:rFonts w:ascii="Arial" w:hAnsi="Arial" w:cs="Arial"/>
          <w:sz w:val="24"/>
          <w:szCs w:val="24"/>
        </w:rPr>
        <w:t xml:space="preserve">por escrito cuando menos con 60 días de anticipación, la fecha, hora y lugar de celebración de la </w:t>
      </w:r>
      <w:r w:rsidR="000946A0" w:rsidRPr="00A40007">
        <w:rPr>
          <w:rFonts w:ascii="Arial" w:hAnsi="Arial" w:cs="Arial"/>
          <w:sz w:val="24"/>
          <w:szCs w:val="24"/>
        </w:rPr>
        <w:t>A</w:t>
      </w:r>
      <w:r w:rsidRPr="00A40007">
        <w:rPr>
          <w:rFonts w:ascii="Arial" w:hAnsi="Arial" w:cs="Arial"/>
          <w:sz w:val="24"/>
          <w:szCs w:val="24"/>
        </w:rPr>
        <w:t xml:space="preserve">samblea </w:t>
      </w:r>
      <w:r w:rsidR="000946A0" w:rsidRPr="00A40007">
        <w:rPr>
          <w:rFonts w:ascii="Arial" w:hAnsi="Arial" w:cs="Arial"/>
          <w:sz w:val="24"/>
          <w:szCs w:val="24"/>
        </w:rPr>
        <w:t>G</w:t>
      </w:r>
      <w:r w:rsidRPr="00A40007">
        <w:rPr>
          <w:rFonts w:ascii="Arial" w:hAnsi="Arial" w:cs="Arial"/>
          <w:sz w:val="24"/>
          <w:szCs w:val="24"/>
        </w:rPr>
        <w:t xml:space="preserve">eneral </w:t>
      </w:r>
      <w:r w:rsidR="000946A0" w:rsidRPr="00A40007">
        <w:rPr>
          <w:rFonts w:ascii="Arial" w:hAnsi="Arial" w:cs="Arial"/>
          <w:sz w:val="24"/>
          <w:szCs w:val="24"/>
        </w:rPr>
        <w:t>C</w:t>
      </w:r>
      <w:r w:rsidRPr="00A40007">
        <w:rPr>
          <w:rFonts w:ascii="Arial" w:hAnsi="Arial" w:cs="Arial"/>
          <w:sz w:val="24"/>
          <w:szCs w:val="24"/>
        </w:rPr>
        <w:t>omunitaria de elección</w:t>
      </w:r>
      <w:r w:rsidR="00F757E1" w:rsidRPr="00A40007">
        <w:rPr>
          <w:rFonts w:ascii="Arial" w:hAnsi="Arial" w:cs="Arial"/>
          <w:sz w:val="24"/>
          <w:szCs w:val="24"/>
        </w:rPr>
        <w:t xml:space="preserve"> ordinaria</w:t>
      </w:r>
      <w:r w:rsidRPr="00A40007">
        <w:rPr>
          <w:rFonts w:ascii="Arial" w:hAnsi="Arial" w:cs="Arial"/>
          <w:sz w:val="24"/>
          <w:szCs w:val="24"/>
        </w:rPr>
        <w:t xml:space="preserve">; </w:t>
      </w:r>
      <w:r w:rsidR="007F126B" w:rsidRPr="00A40007">
        <w:rPr>
          <w:rFonts w:ascii="Arial" w:hAnsi="Arial" w:cs="Arial"/>
          <w:sz w:val="24"/>
          <w:szCs w:val="24"/>
        </w:rPr>
        <w:t xml:space="preserve">también, </w:t>
      </w:r>
      <w:r w:rsidRPr="00A40007">
        <w:rPr>
          <w:rFonts w:ascii="Arial" w:hAnsi="Arial" w:cs="Arial"/>
          <w:sz w:val="24"/>
          <w:szCs w:val="24"/>
        </w:rPr>
        <w:t xml:space="preserve">se </w:t>
      </w:r>
      <w:r w:rsidR="00F757E1" w:rsidRPr="00A40007">
        <w:rPr>
          <w:rFonts w:ascii="Arial" w:hAnsi="Arial" w:cs="Arial"/>
          <w:sz w:val="24"/>
          <w:szCs w:val="24"/>
        </w:rPr>
        <w:t>le</w:t>
      </w:r>
      <w:r w:rsidR="00F43AD5" w:rsidRPr="00A40007">
        <w:rPr>
          <w:rFonts w:ascii="Arial" w:hAnsi="Arial" w:cs="Arial"/>
          <w:sz w:val="24"/>
          <w:szCs w:val="24"/>
        </w:rPr>
        <w:t xml:space="preserve"> reiteró </w:t>
      </w:r>
      <w:r w:rsidR="00D554CA" w:rsidRPr="00A40007">
        <w:rPr>
          <w:rFonts w:ascii="Arial" w:hAnsi="Arial" w:cs="Arial"/>
          <w:sz w:val="24"/>
          <w:szCs w:val="24"/>
        </w:rPr>
        <w:t xml:space="preserve">que </w:t>
      </w:r>
      <w:r w:rsidRPr="00A40007">
        <w:rPr>
          <w:rFonts w:ascii="Arial" w:hAnsi="Arial" w:cs="Arial"/>
          <w:sz w:val="24"/>
          <w:szCs w:val="24"/>
        </w:rPr>
        <w:t>garantizara</w:t>
      </w:r>
      <w:r w:rsidR="00F757E1" w:rsidRPr="00A40007">
        <w:rPr>
          <w:rFonts w:ascii="Arial" w:hAnsi="Arial" w:cs="Arial"/>
          <w:sz w:val="24"/>
          <w:szCs w:val="24"/>
        </w:rPr>
        <w:t>n</w:t>
      </w:r>
      <w:r w:rsidRPr="00A40007">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053B1036" w:rsidR="00803B5F" w:rsidRPr="00A40007" w:rsidRDefault="00803B5F" w:rsidP="00A40007">
      <w:pPr>
        <w:pStyle w:val="Prrafodelista"/>
        <w:spacing w:before="120" w:after="120" w:line="276" w:lineRule="auto"/>
        <w:ind w:left="426" w:right="0" w:firstLine="0"/>
        <w:rPr>
          <w:rFonts w:ascii="Arial" w:hAnsi="Arial" w:cs="Arial"/>
          <w:bCs/>
          <w:sz w:val="24"/>
          <w:szCs w:val="24"/>
        </w:rPr>
      </w:pPr>
      <w:r w:rsidRPr="00A40007">
        <w:rPr>
          <w:rFonts w:ascii="Arial" w:hAnsi="Arial" w:cs="Arial"/>
          <w:bCs/>
          <w:sz w:val="24"/>
          <w:szCs w:val="24"/>
        </w:rPr>
        <w:lastRenderedPageBreak/>
        <w:t xml:space="preserve">De la misma manera, y en cumplimiento a lo ordenado en la resolución </w:t>
      </w:r>
      <w:r w:rsidR="00F43AD5" w:rsidRPr="00A40007">
        <w:rPr>
          <w:rFonts w:ascii="Arial" w:hAnsi="Arial" w:cs="Arial"/>
          <w:bCs/>
          <w:sz w:val="24"/>
          <w:szCs w:val="24"/>
        </w:rPr>
        <w:t>de la</w:t>
      </w:r>
      <w:r w:rsidRPr="00A40007">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4"/>
      </w:r>
      <w:r w:rsidRPr="00A40007">
        <w:rPr>
          <w:rFonts w:ascii="Arial" w:hAnsi="Arial" w:cs="Arial"/>
          <w:bCs/>
          <w:sz w:val="24"/>
          <w:szCs w:val="24"/>
        </w:rPr>
        <w:t xml:space="preserve">, mediante </w:t>
      </w:r>
      <w:r w:rsidR="00B41589" w:rsidRPr="00A40007">
        <w:rPr>
          <w:rFonts w:ascii="Arial" w:hAnsi="Arial" w:cs="Arial"/>
          <w:bCs/>
          <w:sz w:val="24"/>
          <w:szCs w:val="24"/>
        </w:rPr>
        <w:t>A</w:t>
      </w:r>
      <w:r w:rsidRPr="00A40007">
        <w:rPr>
          <w:rFonts w:ascii="Arial" w:hAnsi="Arial" w:cs="Arial"/>
          <w:bCs/>
          <w:sz w:val="24"/>
          <w:szCs w:val="24"/>
        </w:rPr>
        <w:t>cuerdo IEEPCO-CG-SNI-24/2020</w:t>
      </w:r>
      <w:r w:rsidRPr="003B6A42">
        <w:rPr>
          <w:rStyle w:val="Refdenotaalpie"/>
          <w:rFonts w:ascii="Arial" w:hAnsi="Arial" w:cs="Arial"/>
          <w:bCs/>
          <w:sz w:val="24"/>
          <w:szCs w:val="24"/>
        </w:rPr>
        <w:footnoteReference w:id="15"/>
      </w:r>
      <w:r w:rsidRPr="00A40007">
        <w:rPr>
          <w:rFonts w:ascii="Arial" w:hAnsi="Arial" w:cs="Arial"/>
          <w:bCs/>
          <w:sz w:val="24"/>
          <w:szCs w:val="24"/>
        </w:rPr>
        <w:t xml:space="preserve"> se exhortó a la Asamblea General Comunitaria del </w:t>
      </w:r>
      <w:r w:rsidR="00F43AD5" w:rsidRPr="00A40007">
        <w:rPr>
          <w:rFonts w:ascii="Arial" w:hAnsi="Arial" w:cs="Arial"/>
          <w:bCs/>
          <w:sz w:val="24"/>
          <w:szCs w:val="24"/>
        </w:rPr>
        <w:t>M</w:t>
      </w:r>
      <w:r w:rsidRPr="00A40007">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7A5ADD" w14:textId="70ED58B5" w:rsidR="007F126B" w:rsidRPr="003B6A42"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Finalmente, esta 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74A5DC35" w14:textId="28C29674" w:rsidR="00A40007" w:rsidRPr="00A40007" w:rsidRDefault="00A40007" w:rsidP="00841FFF">
      <w:pPr>
        <w:pStyle w:val="Prrafodelista"/>
        <w:numPr>
          <w:ilvl w:val="0"/>
          <w:numId w:val="2"/>
        </w:numPr>
        <w:tabs>
          <w:tab w:val="clear" w:pos="-76"/>
          <w:tab w:val="num" w:pos="-644"/>
          <w:tab w:val="num" w:pos="-142"/>
        </w:tabs>
        <w:spacing w:after="0" w:line="276" w:lineRule="auto"/>
        <w:ind w:left="284" w:right="0" w:hanging="284"/>
        <w:rPr>
          <w:rFonts w:ascii="Arial" w:hAnsi="Arial" w:cs="Arial"/>
          <w:sz w:val="24"/>
          <w:szCs w:val="24"/>
        </w:rPr>
      </w:pPr>
      <w:bookmarkStart w:id="3" w:name="_Hlk119619776"/>
      <w:bookmarkStart w:id="4" w:name="_Hlk104393569"/>
      <w:r w:rsidRPr="008D6E2C">
        <w:rPr>
          <w:rFonts w:ascii="Arial" w:hAnsi="Arial" w:cs="Arial"/>
          <w:b/>
          <w:sz w:val="24"/>
          <w:szCs w:val="24"/>
        </w:rPr>
        <w:t>Método de elección</w:t>
      </w:r>
      <w:r w:rsidR="0054555D">
        <w:rPr>
          <w:rFonts w:ascii="Arial" w:hAnsi="Arial" w:cs="Arial"/>
          <w:b/>
          <w:sz w:val="24"/>
          <w:szCs w:val="24"/>
        </w:rPr>
        <w:t xml:space="preserve"> 2022</w:t>
      </w:r>
      <w:r w:rsidRPr="008D6E2C">
        <w:rPr>
          <w:rFonts w:ascii="Arial" w:hAnsi="Arial" w:cs="Arial"/>
          <w:b/>
          <w:sz w:val="24"/>
          <w:szCs w:val="24"/>
        </w:rPr>
        <w:t xml:space="preserve">.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color w:val="auto"/>
          <w:sz w:val="24"/>
          <w:szCs w:val="24"/>
        </w:rPr>
        <w:footnoteReference w:id="16"/>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A40007">
        <w:rPr>
          <w:rFonts w:ascii="Arial" w:hAnsi="Arial" w:cs="Arial"/>
          <w:sz w:val="24"/>
          <w:szCs w:val="24"/>
        </w:rPr>
        <w:t>M</w:t>
      </w:r>
      <w:r w:rsidRPr="008D6E2C">
        <w:rPr>
          <w:rFonts w:ascii="Arial" w:hAnsi="Arial" w:cs="Arial"/>
          <w:sz w:val="24"/>
          <w:szCs w:val="24"/>
        </w:rPr>
        <w:t xml:space="preserve">unicipio de </w:t>
      </w:r>
      <w:r w:rsidRPr="00841FFF">
        <w:rPr>
          <w:rFonts w:ascii="Arial" w:hAnsi="Arial" w:cs="Arial"/>
          <w:bCs/>
          <w:sz w:val="24"/>
          <w:szCs w:val="24"/>
        </w:rPr>
        <w:t>Francisco Chindúa</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407</w:t>
      </w:r>
      <w:r w:rsidRPr="008D6E2C">
        <w:rPr>
          <w:rFonts w:ascii="Arial" w:hAnsi="Arial" w:cs="Arial"/>
          <w:sz w:val="24"/>
          <w:szCs w:val="24"/>
        </w:rPr>
        <w:t>/2022</w:t>
      </w:r>
      <w:r w:rsidRPr="008D6E2C">
        <w:rPr>
          <w:rStyle w:val="Refdenotaalpie"/>
          <w:rFonts w:ascii="Arial" w:hAnsi="Arial" w:cs="Arial"/>
          <w:color w:val="auto"/>
          <w:sz w:val="24"/>
          <w:szCs w:val="24"/>
        </w:rPr>
        <w:footnoteReference w:id="17"/>
      </w:r>
      <w:r w:rsidRPr="008D6E2C">
        <w:rPr>
          <w:rFonts w:ascii="Arial" w:hAnsi="Arial" w:cs="Arial"/>
          <w:sz w:val="24"/>
          <w:szCs w:val="24"/>
        </w:rPr>
        <w:t xml:space="preserve">, </w:t>
      </w:r>
      <w:bookmarkEnd w:id="3"/>
      <w:r>
        <w:rPr>
          <w:rFonts w:ascii="Arial" w:hAnsi="Arial" w:cs="Arial"/>
          <w:sz w:val="24"/>
          <w:szCs w:val="24"/>
        </w:rPr>
        <w:t>en el que se determinó la existencia de imposibilidad para identificar el método de elección de concejalías al ayuntamiento de San Francisco Chindúa, Oaxaca</w:t>
      </w:r>
    </w:p>
    <w:p w14:paraId="3BEBFA41" w14:textId="77777777" w:rsidR="00A40007" w:rsidRPr="00A40007" w:rsidRDefault="00A40007" w:rsidP="00FE4134">
      <w:pPr>
        <w:pStyle w:val="Prrafodelista"/>
        <w:tabs>
          <w:tab w:val="num" w:pos="-76"/>
        </w:tabs>
        <w:spacing w:after="0" w:line="276" w:lineRule="auto"/>
        <w:ind w:left="284" w:right="0" w:firstLine="0"/>
        <w:rPr>
          <w:rFonts w:ascii="Arial" w:hAnsi="Arial" w:cs="Arial"/>
          <w:sz w:val="24"/>
          <w:szCs w:val="24"/>
        </w:rPr>
      </w:pPr>
    </w:p>
    <w:p w14:paraId="2E00E78C" w14:textId="42CD99D9" w:rsidR="004D3F40" w:rsidRDefault="00FB17BD" w:rsidP="00841FFF">
      <w:pPr>
        <w:pStyle w:val="Prrafodelista"/>
        <w:numPr>
          <w:ilvl w:val="0"/>
          <w:numId w:val="2"/>
        </w:numPr>
        <w:tabs>
          <w:tab w:val="clear" w:pos="-76"/>
          <w:tab w:val="num" w:pos="-644"/>
          <w:tab w:val="num" w:pos="-142"/>
        </w:tabs>
        <w:spacing w:after="0" w:line="276" w:lineRule="auto"/>
        <w:ind w:left="284" w:right="0" w:hanging="284"/>
        <w:rPr>
          <w:rFonts w:ascii="Arial" w:hAnsi="Arial" w:cs="Arial"/>
          <w:sz w:val="24"/>
          <w:szCs w:val="24"/>
        </w:rPr>
      </w:pPr>
      <w:r w:rsidRPr="00841FFF">
        <w:rPr>
          <w:rFonts w:ascii="Arial" w:hAnsi="Arial" w:cs="Arial"/>
          <w:b/>
          <w:sz w:val="24"/>
          <w:szCs w:val="24"/>
        </w:rPr>
        <w:t xml:space="preserve">Solicitud de coadyuvancia para </w:t>
      </w:r>
      <w:r w:rsidR="002A7F91" w:rsidRPr="00841FFF">
        <w:rPr>
          <w:rFonts w:ascii="Arial" w:hAnsi="Arial" w:cs="Arial"/>
          <w:b/>
          <w:sz w:val="24"/>
          <w:szCs w:val="24"/>
        </w:rPr>
        <w:t>public</w:t>
      </w:r>
      <w:r w:rsidR="00C472B0" w:rsidRPr="00841FFF">
        <w:rPr>
          <w:rFonts w:ascii="Arial" w:hAnsi="Arial" w:cs="Arial"/>
          <w:b/>
          <w:sz w:val="24"/>
          <w:szCs w:val="24"/>
        </w:rPr>
        <w:t>it</w:t>
      </w:r>
      <w:r w:rsidR="002A7F91" w:rsidRPr="00841FFF">
        <w:rPr>
          <w:rFonts w:ascii="Arial" w:hAnsi="Arial" w:cs="Arial"/>
          <w:b/>
          <w:sz w:val="24"/>
          <w:szCs w:val="24"/>
        </w:rPr>
        <w:t xml:space="preserve">ación </w:t>
      </w:r>
      <w:r w:rsidR="0018039B" w:rsidRPr="00841FFF">
        <w:rPr>
          <w:rFonts w:ascii="Arial" w:hAnsi="Arial" w:cs="Arial"/>
          <w:b/>
          <w:sz w:val="24"/>
          <w:szCs w:val="24"/>
        </w:rPr>
        <w:t>de</w:t>
      </w:r>
      <w:r w:rsidR="002A7F91" w:rsidRPr="00841FFF">
        <w:rPr>
          <w:rFonts w:ascii="Arial" w:hAnsi="Arial" w:cs="Arial"/>
          <w:b/>
          <w:sz w:val="24"/>
          <w:szCs w:val="24"/>
        </w:rPr>
        <w:t>l</w:t>
      </w:r>
      <w:r w:rsidR="0018039B" w:rsidRPr="00841FFF">
        <w:rPr>
          <w:rFonts w:ascii="Arial" w:hAnsi="Arial" w:cs="Arial"/>
          <w:b/>
          <w:sz w:val="24"/>
          <w:szCs w:val="24"/>
        </w:rPr>
        <w:t xml:space="preserve"> </w:t>
      </w:r>
      <w:r w:rsidR="00F920D3" w:rsidRPr="00841FFF">
        <w:rPr>
          <w:rFonts w:ascii="Arial" w:hAnsi="Arial" w:cs="Arial"/>
          <w:b/>
          <w:sz w:val="24"/>
          <w:szCs w:val="24"/>
        </w:rPr>
        <w:t>D</w:t>
      </w:r>
      <w:r w:rsidR="0018039B" w:rsidRPr="00841FFF">
        <w:rPr>
          <w:rFonts w:ascii="Arial" w:hAnsi="Arial" w:cs="Arial"/>
          <w:b/>
          <w:sz w:val="24"/>
          <w:szCs w:val="24"/>
        </w:rPr>
        <w:t xml:space="preserve">ictamen </w:t>
      </w:r>
      <w:r w:rsidR="006515D6" w:rsidRPr="00841FFF">
        <w:rPr>
          <w:rFonts w:ascii="Arial" w:hAnsi="Arial" w:cs="Arial"/>
          <w:b/>
          <w:sz w:val="24"/>
          <w:szCs w:val="24"/>
        </w:rPr>
        <w:t>que</w:t>
      </w:r>
      <w:r w:rsidR="00C472B0" w:rsidRPr="00841FFF">
        <w:rPr>
          <w:rFonts w:ascii="Arial" w:hAnsi="Arial" w:cs="Arial"/>
          <w:b/>
          <w:sz w:val="24"/>
          <w:szCs w:val="24"/>
        </w:rPr>
        <w:t xml:space="preserve"> i</w:t>
      </w:r>
      <w:r w:rsidR="00272880" w:rsidRPr="00841FFF">
        <w:rPr>
          <w:rFonts w:ascii="Arial" w:hAnsi="Arial" w:cs="Arial"/>
          <w:b/>
          <w:sz w:val="24"/>
          <w:szCs w:val="24"/>
        </w:rPr>
        <w:t xml:space="preserve">dentifica el método de elección. </w:t>
      </w:r>
      <w:bookmarkEnd w:id="4"/>
      <w:r w:rsidR="003760E0" w:rsidRPr="00841FFF">
        <w:rPr>
          <w:rFonts w:ascii="Arial" w:hAnsi="Arial" w:cs="Arial"/>
          <w:bCs/>
          <w:sz w:val="24"/>
          <w:szCs w:val="24"/>
        </w:rPr>
        <w:t>Mediante oficio IEEPCO/DESNI/</w:t>
      </w:r>
      <w:r w:rsidR="00D43F95" w:rsidRPr="00841FFF">
        <w:rPr>
          <w:rFonts w:ascii="Arial" w:hAnsi="Arial" w:cs="Arial"/>
          <w:bCs/>
          <w:sz w:val="24"/>
          <w:szCs w:val="24"/>
        </w:rPr>
        <w:t>781</w:t>
      </w:r>
      <w:r w:rsidR="003760E0" w:rsidRPr="00841FFF">
        <w:rPr>
          <w:rFonts w:ascii="Arial" w:hAnsi="Arial" w:cs="Arial"/>
          <w:bCs/>
          <w:sz w:val="24"/>
          <w:szCs w:val="24"/>
        </w:rPr>
        <w:t>/202</w:t>
      </w:r>
      <w:r w:rsidR="00AA4F89" w:rsidRPr="00841FFF">
        <w:rPr>
          <w:rFonts w:ascii="Arial" w:hAnsi="Arial" w:cs="Arial"/>
          <w:bCs/>
          <w:sz w:val="24"/>
          <w:szCs w:val="24"/>
        </w:rPr>
        <w:t>2</w:t>
      </w:r>
      <w:r w:rsidR="003760E0" w:rsidRPr="00841FFF">
        <w:rPr>
          <w:rFonts w:ascii="Arial" w:hAnsi="Arial" w:cs="Arial"/>
          <w:bCs/>
          <w:sz w:val="24"/>
          <w:szCs w:val="24"/>
        </w:rPr>
        <w:t xml:space="preserve"> de fecha 30 de marzo de 2022, la DESNI informó a los integrantes del Ayuntamiento de </w:t>
      </w:r>
      <w:r w:rsidR="00D43F95" w:rsidRPr="00841FFF">
        <w:rPr>
          <w:rFonts w:ascii="Arial" w:hAnsi="Arial" w:cs="Arial"/>
          <w:bCs/>
          <w:sz w:val="24"/>
          <w:szCs w:val="24"/>
        </w:rPr>
        <w:t>San Francisco Chindúa</w:t>
      </w:r>
      <w:r w:rsidR="003760E0" w:rsidRPr="00841FFF">
        <w:rPr>
          <w:rFonts w:ascii="Arial" w:hAnsi="Arial" w:cs="Arial"/>
          <w:bCs/>
          <w:sz w:val="24"/>
          <w:szCs w:val="24"/>
        </w:rPr>
        <w:t>,</w:t>
      </w:r>
      <w:r w:rsidR="000E0EB6" w:rsidRPr="00841FFF">
        <w:rPr>
          <w:rFonts w:ascii="Arial" w:hAnsi="Arial" w:cs="Arial"/>
          <w:bCs/>
          <w:sz w:val="24"/>
          <w:szCs w:val="24"/>
        </w:rPr>
        <w:t xml:space="preserve"> Oaxaca,</w:t>
      </w:r>
      <w:r w:rsidR="003760E0" w:rsidRPr="00841FFF">
        <w:rPr>
          <w:rFonts w:ascii="Arial" w:hAnsi="Arial" w:cs="Arial"/>
          <w:bCs/>
          <w:sz w:val="24"/>
          <w:szCs w:val="24"/>
        </w:rPr>
        <w:t xml:space="preserve"> que</w:t>
      </w:r>
      <w:r w:rsidR="000B5E8F" w:rsidRPr="00841FFF">
        <w:rPr>
          <w:rFonts w:ascii="Arial" w:hAnsi="Arial" w:cs="Arial"/>
          <w:bCs/>
          <w:sz w:val="24"/>
          <w:szCs w:val="24"/>
        </w:rPr>
        <w:t xml:space="preserve"> </w:t>
      </w:r>
      <w:r w:rsidR="003760E0" w:rsidRPr="00841FFF">
        <w:rPr>
          <w:rFonts w:ascii="Arial" w:hAnsi="Arial" w:cs="Arial"/>
          <w:sz w:val="24"/>
          <w:szCs w:val="24"/>
        </w:rPr>
        <w:t xml:space="preserve">el Consejo General de este Instituto </w:t>
      </w:r>
      <w:r w:rsidR="00272880" w:rsidRPr="00841FFF">
        <w:rPr>
          <w:rFonts w:ascii="Arial" w:hAnsi="Arial" w:cs="Arial"/>
          <w:sz w:val="24"/>
          <w:szCs w:val="24"/>
        </w:rPr>
        <w:t xml:space="preserve">aprobó </w:t>
      </w:r>
      <w:r w:rsidR="000B5E8F" w:rsidRPr="00841FFF">
        <w:rPr>
          <w:rFonts w:ascii="Arial" w:hAnsi="Arial" w:cs="Arial"/>
          <w:sz w:val="24"/>
          <w:szCs w:val="24"/>
        </w:rPr>
        <w:t>mediante Acuerdo IEEPCO-CG-SNI-09/2022</w:t>
      </w:r>
      <w:r w:rsidR="00A40007">
        <w:rPr>
          <w:rFonts w:ascii="Arial" w:hAnsi="Arial" w:cs="Arial"/>
          <w:sz w:val="24"/>
          <w:szCs w:val="24"/>
        </w:rPr>
        <w:t xml:space="preserve"> </w:t>
      </w:r>
      <w:r w:rsidR="00272880" w:rsidRPr="00841FFF">
        <w:rPr>
          <w:rFonts w:ascii="Arial" w:hAnsi="Arial" w:cs="Arial"/>
          <w:sz w:val="24"/>
          <w:szCs w:val="24"/>
        </w:rPr>
        <w:t xml:space="preserve">el Catálogo de Municipios sujetos al régimen de Sistemas Normativos Indígenas, entre ellos, el del municipio </w:t>
      </w:r>
      <w:r w:rsidR="003760E0" w:rsidRPr="00841FFF">
        <w:rPr>
          <w:rFonts w:ascii="Arial" w:hAnsi="Arial" w:cs="Arial"/>
          <w:sz w:val="24"/>
          <w:szCs w:val="24"/>
        </w:rPr>
        <w:t>en cita</w:t>
      </w:r>
      <w:r w:rsidR="00272880" w:rsidRPr="00841FFF">
        <w:rPr>
          <w:rFonts w:ascii="Arial" w:hAnsi="Arial" w:cs="Arial"/>
          <w:sz w:val="24"/>
          <w:szCs w:val="24"/>
        </w:rPr>
        <w:t xml:space="preserve">, a través del Dictamen </w:t>
      </w:r>
      <w:r w:rsidR="00841FFF" w:rsidRPr="00C45155">
        <w:rPr>
          <w:rFonts w:ascii="Arial" w:hAnsi="Arial" w:cs="Arial"/>
          <w:sz w:val="24"/>
          <w:szCs w:val="24"/>
        </w:rPr>
        <w:t>DESNI-IEEPCO-CAT-</w:t>
      </w:r>
      <w:r w:rsidR="00841FFF">
        <w:rPr>
          <w:rFonts w:ascii="Arial" w:hAnsi="Arial" w:cs="Arial"/>
          <w:sz w:val="24"/>
          <w:szCs w:val="24"/>
        </w:rPr>
        <w:t>407</w:t>
      </w:r>
      <w:r w:rsidR="00841FFF" w:rsidRPr="00C45155">
        <w:rPr>
          <w:rFonts w:ascii="Arial" w:hAnsi="Arial" w:cs="Arial"/>
          <w:sz w:val="24"/>
          <w:szCs w:val="24"/>
        </w:rPr>
        <w:t>/2022</w:t>
      </w:r>
      <w:r w:rsidR="00841FFF">
        <w:rPr>
          <w:rFonts w:ascii="Arial" w:hAnsi="Arial" w:cs="Arial"/>
          <w:sz w:val="24"/>
          <w:szCs w:val="24"/>
        </w:rPr>
        <w:t xml:space="preserve"> por el que se determina la existencia de imposibilidad para identificar el método de elección de concejalías al ayuntamiento de San Francisco Chindúa, Oaxaca, </w:t>
      </w:r>
      <w:r w:rsidR="00841FFF" w:rsidRPr="00C45155">
        <w:rPr>
          <w:rFonts w:ascii="Arial" w:hAnsi="Arial" w:cs="Arial"/>
          <w:sz w:val="24"/>
          <w:szCs w:val="24"/>
        </w:rPr>
        <w:t>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4D1D32D2" w14:textId="77777777" w:rsidR="00841FFF" w:rsidRPr="00841FFF" w:rsidRDefault="00841FFF" w:rsidP="00841FFF">
      <w:pPr>
        <w:pStyle w:val="Prrafodelista"/>
        <w:tabs>
          <w:tab w:val="num" w:pos="-142"/>
        </w:tabs>
        <w:spacing w:after="0" w:line="276" w:lineRule="auto"/>
        <w:ind w:left="284" w:right="0" w:firstLine="0"/>
        <w:rPr>
          <w:rFonts w:ascii="Arial" w:hAnsi="Arial" w:cs="Arial"/>
          <w:sz w:val="24"/>
          <w:szCs w:val="24"/>
        </w:rPr>
      </w:pPr>
    </w:p>
    <w:p w14:paraId="52A77380" w14:textId="702F1C2B" w:rsidR="006D3A5C" w:rsidRDefault="0007543C" w:rsidP="00841FFF">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3B6A42">
        <w:rPr>
          <w:rFonts w:ascii="Arial" w:hAnsi="Arial" w:cs="Arial"/>
          <w:b/>
          <w:bCs/>
          <w:color w:val="auto"/>
          <w:sz w:val="24"/>
          <w:szCs w:val="24"/>
        </w:rPr>
        <w:lastRenderedPageBreak/>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8"/>
      </w:r>
      <w:r w:rsidR="000E4F09" w:rsidRPr="003B6A42">
        <w:rPr>
          <w:rFonts w:ascii="Arial" w:hAnsi="Arial" w:cs="Arial"/>
          <w:color w:val="auto"/>
          <w:sz w:val="24"/>
          <w:szCs w:val="24"/>
        </w:rPr>
        <w:t xml:space="preserve"> de</w:t>
      </w:r>
      <w:r w:rsidR="0008182A">
        <w:rPr>
          <w:rFonts w:ascii="Arial" w:hAnsi="Arial" w:cs="Arial"/>
          <w:color w:val="auto"/>
          <w:sz w:val="24"/>
          <w:szCs w:val="24"/>
        </w:rPr>
        <w:t xml:space="preserve">l </w:t>
      </w:r>
      <w:r w:rsidR="000E4F09" w:rsidRPr="003B6A42">
        <w:rPr>
          <w:rFonts w:ascii="Arial" w:hAnsi="Arial" w:cs="Arial"/>
          <w:color w:val="auto"/>
          <w:sz w:val="24"/>
          <w:szCs w:val="24"/>
        </w:rPr>
        <w:t>Consejo General</w:t>
      </w:r>
      <w:r w:rsidR="0008182A">
        <w:rPr>
          <w:rFonts w:ascii="Arial" w:hAnsi="Arial" w:cs="Arial"/>
          <w:color w:val="auto"/>
          <w:sz w:val="24"/>
          <w:szCs w:val="24"/>
        </w:rPr>
        <w:t xml:space="preserve"> 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bookmarkEnd w:id="5"/>
    </w:p>
    <w:p w14:paraId="1C49F7B4" w14:textId="77777777" w:rsidR="00841FFF" w:rsidRPr="00841FFF" w:rsidRDefault="00841FFF" w:rsidP="00841FFF">
      <w:pPr>
        <w:spacing w:before="120" w:after="0" w:line="276" w:lineRule="auto"/>
        <w:ind w:left="0" w:right="0" w:firstLine="0"/>
        <w:rPr>
          <w:rFonts w:ascii="Arial" w:hAnsi="Arial" w:cs="Arial"/>
          <w:color w:val="auto"/>
          <w:sz w:val="24"/>
          <w:szCs w:val="24"/>
        </w:rPr>
      </w:pPr>
    </w:p>
    <w:p w14:paraId="147D2472" w14:textId="77777777" w:rsidR="008641EF" w:rsidRPr="003B6A42" w:rsidRDefault="008641EF" w:rsidP="008641EF">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3B6A42">
        <w:rPr>
          <w:rFonts w:ascii="Arial" w:hAnsi="Arial" w:cs="Arial"/>
          <w:b/>
          <w:color w:val="000000" w:themeColor="text1"/>
          <w:sz w:val="24"/>
          <w:szCs w:val="24"/>
        </w:rPr>
        <w:t xml:space="preserve">Reforma al artículo tercero transitorio del Decreto 1511.  </w:t>
      </w:r>
      <w:r w:rsidRPr="003B6A42">
        <w:rPr>
          <w:rFonts w:ascii="Arial" w:hAnsi="Arial" w:cs="Arial"/>
          <w:bCs/>
          <w:color w:val="000000" w:themeColor="text1"/>
          <w:sz w:val="24"/>
          <w:szCs w:val="24"/>
        </w:rPr>
        <w:t>Con fecha 25 de octubre de 2022, se publicó en el</w:t>
      </w:r>
      <w:r w:rsidRPr="003B6A42">
        <w:rPr>
          <w:rFonts w:ascii="Arial" w:hAnsi="Arial" w:cs="Arial"/>
          <w:b/>
          <w:color w:val="000000" w:themeColor="text1"/>
          <w:sz w:val="24"/>
          <w:szCs w:val="24"/>
        </w:rPr>
        <w:t xml:space="preserve"> </w:t>
      </w:r>
      <w:r w:rsidRPr="003B6A42">
        <w:rPr>
          <w:rFonts w:ascii="Arial" w:hAnsi="Arial" w:cs="Arial"/>
          <w:sz w:val="24"/>
          <w:szCs w:val="24"/>
        </w:rPr>
        <w:t>Periódico Oficial de Oaxaca</w:t>
      </w:r>
      <w:r w:rsidRPr="003B6A42">
        <w:rPr>
          <w:rStyle w:val="Refdenotaalpie"/>
          <w:rFonts w:ascii="Arial" w:hAnsi="Arial" w:cs="Arial"/>
          <w:color w:val="auto"/>
          <w:sz w:val="24"/>
          <w:szCs w:val="24"/>
        </w:rPr>
        <w:footnoteReference w:id="19"/>
      </w:r>
      <w:r w:rsidRPr="003B6A42">
        <w:rPr>
          <w:rFonts w:ascii="Arial" w:hAnsi="Arial" w:cs="Arial"/>
          <w:sz w:val="24"/>
          <w:szCs w:val="24"/>
        </w:rPr>
        <w:t xml:space="preserve"> el Decreto 698 que reforma el artículo </w:t>
      </w:r>
      <w:r w:rsidRPr="003B6A42">
        <w:rPr>
          <w:rFonts w:ascii="Arial" w:hAnsi="Arial" w:cs="Arial"/>
          <w:color w:val="000000" w:themeColor="text1"/>
          <w:sz w:val="24"/>
          <w:szCs w:val="24"/>
        </w:rPr>
        <w:t>tercero transitorio del Decreto 1511 para quedar en los siguientes términos:</w:t>
      </w:r>
    </w:p>
    <w:p w14:paraId="1FEBD327" w14:textId="32D6EF85" w:rsidR="008641EF" w:rsidRPr="003B6A42" w:rsidRDefault="008641EF" w:rsidP="008641EF">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1523CD">
        <w:rPr>
          <w:rFonts w:ascii="Arial" w:hAnsi="Arial" w:cs="Arial"/>
          <w:i/>
          <w:iCs/>
          <w:sz w:val="24"/>
          <w:szCs w:val="24"/>
        </w:rPr>
        <w:t>.</w:t>
      </w:r>
    </w:p>
    <w:p w14:paraId="35103950" w14:textId="77777777" w:rsidR="008641EF" w:rsidRPr="003B6A42" w:rsidRDefault="008641EF" w:rsidP="008641EF">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065D0775" w14:textId="4A738A1A" w:rsidR="008641EF" w:rsidRPr="008641EF" w:rsidRDefault="008641EF" w:rsidP="008641EF">
      <w:pPr>
        <w:pStyle w:val="Prrafodelista"/>
        <w:spacing w:before="120" w:after="120" w:line="276" w:lineRule="auto"/>
        <w:ind w:left="426" w:right="0" w:firstLine="0"/>
        <w:rPr>
          <w:rFonts w:ascii="Arial" w:hAnsi="Arial" w:cs="Arial"/>
          <w:sz w:val="24"/>
          <w:szCs w:val="24"/>
        </w:rPr>
      </w:pPr>
      <w:r w:rsidRPr="003B6A42">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39F3C5DB" w14:textId="77777777" w:rsidR="008641EF" w:rsidRPr="008641EF" w:rsidRDefault="008641EF" w:rsidP="008641EF">
      <w:pPr>
        <w:pStyle w:val="Prrafodelista"/>
        <w:rPr>
          <w:rFonts w:ascii="Arial" w:hAnsi="Arial" w:cs="Arial"/>
          <w:b/>
          <w:bCs/>
          <w:sz w:val="24"/>
          <w:szCs w:val="24"/>
        </w:rPr>
      </w:pPr>
    </w:p>
    <w:p w14:paraId="2DCB0BC0" w14:textId="77777777" w:rsidR="0008182A" w:rsidRPr="0054555D" w:rsidRDefault="0008182A" w:rsidP="0008182A">
      <w:pPr>
        <w:pStyle w:val="Prrafodelista"/>
        <w:numPr>
          <w:ilvl w:val="0"/>
          <w:numId w:val="2"/>
        </w:numPr>
        <w:spacing w:before="120" w:after="120" w:line="276" w:lineRule="auto"/>
        <w:ind w:left="426" w:right="0" w:hanging="340"/>
        <w:rPr>
          <w:rFonts w:ascii="Arial" w:hAnsi="Arial" w:cs="Arial"/>
          <w:sz w:val="24"/>
          <w:szCs w:val="24"/>
        </w:rPr>
      </w:pPr>
      <w:r w:rsidRPr="0054555D">
        <w:rPr>
          <w:rFonts w:ascii="Arial" w:hAnsi="Arial" w:cs="Arial"/>
          <w:b/>
          <w:bCs/>
          <w:sz w:val="24"/>
          <w:szCs w:val="24"/>
        </w:rPr>
        <w:t xml:space="preserve">Documentación de la elección. </w:t>
      </w:r>
      <w:r w:rsidRPr="0054555D">
        <w:rPr>
          <w:rFonts w:ascii="Arial" w:hAnsi="Arial" w:cs="Arial"/>
          <w:bCs/>
          <w:sz w:val="24"/>
          <w:szCs w:val="24"/>
        </w:rPr>
        <w:t xml:space="preserve">Mediante oficio sin número, </w:t>
      </w:r>
      <w:r w:rsidRPr="0054555D">
        <w:rPr>
          <w:rFonts w:ascii="Arial" w:hAnsi="Arial" w:cs="Arial"/>
          <w:bCs/>
          <w:spacing w:val="1"/>
          <w:sz w:val="24"/>
          <w:szCs w:val="24"/>
        </w:rPr>
        <w:t>recibido en la Oficialía de Partes de este Instituto el 18 de noviembre de 2022,</w:t>
      </w:r>
      <w:r w:rsidRPr="0054555D">
        <w:rPr>
          <w:rFonts w:ascii="Arial" w:hAnsi="Arial" w:cs="Arial"/>
          <w:bCs/>
          <w:sz w:val="24"/>
          <w:szCs w:val="24"/>
        </w:rPr>
        <w:t xml:space="preserve"> identificado con número de folio 083557, </w:t>
      </w:r>
      <w:r w:rsidRPr="0054555D">
        <w:rPr>
          <w:rFonts w:ascii="Arial" w:hAnsi="Arial" w:cs="Arial"/>
          <w:sz w:val="24"/>
          <w:szCs w:val="24"/>
        </w:rPr>
        <w:t>la Autoridad Municipal de San Francisco Chindúa, Oaxaca, remitió a est</w:t>
      </w:r>
      <w:r>
        <w:rPr>
          <w:rFonts w:ascii="Arial" w:hAnsi="Arial" w:cs="Arial"/>
          <w:sz w:val="24"/>
          <w:szCs w:val="24"/>
        </w:rPr>
        <w:t>e Institución E</w:t>
      </w:r>
      <w:r w:rsidRPr="0054555D">
        <w:rPr>
          <w:rFonts w:ascii="Arial" w:hAnsi="Arial" w:cs="Arial"/>
          <w:sz w:val="24"/>
          <w:szCs w:val="24"/>
        </w:rPr>
        <w:t>lectoral la documentación relativa a la elección ordinaria de las concejalías al Ayuntamiento, celebrada mediante Asamblea General Comunitaria de fecha 5 de noviembre de 2022, y que consta de lo siguiente:</w:t>
      </w:r>
    </w:p>
    <w:p w14:paraId="618E8A22" w14:textId="77777777" w:rsidR="0008182A" w:rsidRPr="0054555D" w:rsidRDefault="0008182A" w:rsidP="0008182A">
      <w:pPr>
        <w:pStyle w:val="Prrafodelista"/>
        <w:numPr>
          <w:ilvl w:val="0"/>
          <w:numId w:val="3"/>
        </w:numPr>
        <w:spacing w:after="0" w:line="276" w:lineRule="auto"/>
        <w:ind w:left="1020" w:right="28" w:hanging="357"/>
        <w:rPr>
          <w:rFonts w:ascii="Arial" w:hAnsi="Arial" w:cs="Arial"/>
          <w:sz w:val="24"/>
          <w:szCs w:val="24"/>
        </w:rPr>
      </w:pPr>
      <w:r w:rsidRPr="0054555D">
        <w:rPr>
          <w:rFonts w:ascii="Arial" w:hAnsi="Arial" w:cs="Arial"/>
          <w:sz w:val="24"/>
          <w:szCs w:val="24"/>
        </w:rPr>
        <w:t>Copia certificada de</w:t>
      </w:r>
      <w:r>
        <w:rPr>
          <w:rFonts w:ascii="Arial" w:hAnsi="Arial" w:cs="Arial"/>
          <w:sz w:val="24"/>
          <w:szCs w:val="24"/>
        </w:rPr>
        <w:t xml:space="preserve"> </w:t>
      </w:r>
      <w:r w:rsidRPr="0054555D">
        <w:rPr>
          <w:rFonts w:ascii="Arial" w:hAnsi="Arial" w:cs="Arial"/>
          <w:sz w:val="24"/>
          <w:szCs w:val="24"/>
        </w:rPr>
        <w:t>la convocatoria</w:t>
      </w:r>
      <w:r>
        <w:rPr>
          <w:rFonts w:ascii="Arial" w:hAnsi="Arial" w:cs="Arial"/>
          <w:sz w:val="24"/>
          <w:szCs w:val="24"/>
        </w:rPr>
        <w:t xml:space="preserve"> de fecha 20 de octubre del 2022,</w:t>
      </w:r>
      <w:r w:rsidRPr="0054555D">
        <w:rPr>
          <w:rFonts w:ascii="Arial" w:hAnsi="Arial" w:cs="Arial"/>
          <w:sz w:val="24"/>
          <w:szCs w:val="24"/>
        </w:rPr>
        <w:t xml:space="preserve"> para la elección de concejales del Ayuntamiento de San Francisco Chindúa, Oaxaca,</w:t>
      </w:r>
      <w:r>
        <w:rPr>
          <w:rFonts w:ascii="Arial" w:hAnsi="Arial" w:cs="Arial"/>
          <w:sz w:val="24"/>
          <w:szCs w:val="24"/>
        </w:rPr>
        <w:t xml:space="preserve"> de fecha 5 de noviembre del 2022,</w:t>
      </w:r>
      <w:r w:rsidRPr="0054555D">
        <w:rPr>
          <w:rFonts w:ascii="Arial" w:hAnsi="Arial" w:cs="Arial"/>
          <w:sz w:val="24"/>
          <w:szCs w:val="24"/>
        </w:rPr>
        <w:t xml:space="preserve"> para el periodo 2023-2025.</w:t>
      </w:r>
    </w:p>
    <w:p w14:paraId="345632D6" w14:textId="77777777" w:rsidR="0008182A" w:rsidRPr="0054555D" w:rsidRDefault="0008182A" w:rsidP="0008182A">
      <w:pPr>
        <w:pStyle w:val="Prrafodelista"/>
        <w:numPr>
          <w:ilvl w:val="0"/>
          <w:numId w:val="3"/>
        </w:numPr>
        <w:spacing w:after="0" w:line="276" w:lineRule="auto"/>
        <w:ind w:left="1020" w:right="28" w:hanging="357"/>
        <w:rPr>
          <w:rFonts w:ascii="Arial" w:hAnsi="Arial" w:cs="Arial"/>
          <w:sz w:val="24"/>
          <w:szCs w:val="24"/>
        </w:rPr>
      </w:pPr>
      <w:r w:rsidRPr="0054555D">
        <w:rPr>
          <w:rFonts w:ascii="Arial" w:hAnsi="Arial" w:cs="Arial"/>
          <w:sz w:val="24"/>
          <w:szCs w:val="24"/>
        </w:rPr>
        <w:lastRenderedPageBreak/>
        <w:t>Certificación de fijación de convocatoria</w:t>
      </w:r>
      <w:r>
        <w:rPr>
          <w:rFonts w:ascii="Arial" w:hAnsi="Arial" w:cs="Arial"/>
          <w:sz w:val="24"/>
          <w:szCs w:val="24"/>
        </w:rPr>
        <w:t>, de fecha 20 de octubre del 2022,</w:t>
      </w:r>
      <w:r w:rsidRPr="0054555D">
        <w:rPr>
          <w:rFonts w:ascii="Arial" w:hAnsi="Arial" w:cs="Arial"/>
          <w:sz w:val="24"/>
          <w:szCs w:val="24"/>
        </w:rPr>
        <w:t xml:space="preserve"> para la elección de concejales del Ayuntamiento de San Francisco Chindúa, Oaxaca, para el periodo 2023-2025.</w:t>
      </w:r>
    </w:p>
    <w:p w14:paraId="69E91893" w14:textId="77777777" w:rsidR="0008182A" w:rsidRDefault="0008182A" w:rsidP="0008182A">
      <w:pPr>
        <w:pStyle w:val="Prrafodelista"/>
        <w:numPr>
          <w:ilvl w:val="0"/>
          <w:numId w:val="3"/>
        </w:numPr>
        <w:spacing w:after="0" w:line="276" w:lineRule="auto"/>
        <w:ind w:left="1020" w:right="28" w:hanging="357"/>
        <w:rPr>
          <w:rFonts w:ascii="Arial" w:hAnsi="Arial" w:cs="Arial"/>
          <w:sz w:val="24"/>
          <w:szCs w:val="24"/>
        </w:rPr>
      </w:pPr>
      <w:r w:rsidRPr="0054555D">
        <w:rPr>
          <w:rFonts w:ascii="Arial" w:hAnsi="Arial" w:cs="Arial"/>
          <w:sz w:val="24"/>
          <w:szCs w:val="24"/>
        </w:rPr>
        <w:t>Certificación de perifoneo</w:t>
      </w:r>
      <w:r>
        <w:rPr>
          <w:rFonts w:ascii="Arial" w:hAnsi="Arial" w:cs="Arial"/>
          <w:sz w:val="24"/>
          <w:szCs w:val="24"/>
        </w:rPr>
        <w:t xml:space="preserve"> de fecha 3 de noviembre del 2022, </w:t>
      </w:r>
      <w:r w:rsidRPr="0054555D">
        <w:rPr>
          <w:rFonts w:ascii="Arial" w:hAnsi="Arial" w:cs="Arial"/>
          <w:sz w:val="24"/>
          <w:szCs w:val="24"/>
        </w:rPr>
        <w:t>para</w:t>
      </w:r>
      <w:r>
        <w:rPr>
          <w:rFonts w:ascii="Arial" w:hAnsi="Arial" w:cs="Arial"/>
          <w:sz w:val="24"/>
          <w:szCs w:val="24"/>
        </w:rPr>
        <w:t xml:space="preserve"> convocar a</w:t>
      </w:r>
      <w:r w:rsidRPr="0054555D">
        <w:rPr>
          <w:rFonts w:ascii="Arial" w:hAnsi="Arial" w:cs="Arial"/>
          <w:sz w:val="24"/>
          <w:szCs w:val="24"/>
        </w:rPr>
        <w:t xml:space="preserve"> la elección de concejales del Ayuntamiento de San Francisco Chindúa, Oaxaca, para el periodo 2023-2025, de fecha 5 de noviembre de 2022.</w:t>
      </w:r>
    </w:p>
    <w:p w14:paraId="2E60C1A1" w14:textId="77777777" w:rsidR="0008182A" w:rsidRDefault="0008182A" w:rsidP="0008182A">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 xml:space="preserve">Copia certificada del Acta de Asamblea General de Elección de autoridades municipales de </w:t>
      </w:r>
      <w:r w:rsidRPr="0054555D">
        <w:rPr>
          <w:rFonts w:ascii="Arial" w:hAnsi="Arial" w:cs="Arial"/>
          <w:sz w:val="24"/>
          <w:szCs w:val="24"/>
        </w:rPr>
        <w:t>San Francisco Chindúa</w:t>
      </w:r>
      <w:r>
        <w:rPr>
          <w:rFonts w:ascii="Arial" w:hAnsi="Arial" w:cs="Arial"/>
          <w:sz w:val="24"/>
          <w:szCs w:val="24"/>
        </w:rPr>
        <w:t>, Oaxaca, de fecha 5 de noviembre del 2022, con sus respectivas listas de asistencias.</w:t>
      </w:r>
    </w:p>
    <w:p w14:paraId="50F10B7D" w14:textId="77777777" w:rsidR="0008182A" w:rsidRPr="00F7104F" w:rsidRDefault="0008182A" w:rsidP="0008182A">
      <w:pPr>
        <w:pStyle w:val="Prrafodelista"/>
        <w:numPr>
          <w:ilvl w:val="0"/>
          <w:numId w:val="3"/>
        </w:numPr>
        <w:suppressAutoHyphens w:val="0"/>
        <w:spacing w:after="0" w:line="276" w:lineRule="auto"/>
        <w:ind w:right="28"/>
        <w:rPr>
          <w:rFonts w:ascii="Arial" w:hAnsi="Arial" w:cs="Arial"/>
          <w:sz w:val="24"/>
          <w:szCs w:val="24"/>
        </w:rPr>
      </w:pPr>
      <w:r w:rsidRPr="00F7104F">
        <w:rPr>
          <w:rFonts w:ascii="Arial" w:hAnsi="Arial" w:cs="Arial"/>
          <w:sz w:val="24"/>
          <w:szCs w:val="24"/>
        </w:rPr>
        <w:t xml:space="preserve">Copia simple de credenciales para votar </w:t>
      </w:r>
      <w:bookmarkStart w:id="6" w:name="_Hlk118720658"/>
      <w:r w:rsidRPr="00F7104F">
        <w:rPr>
          <w:rFonts w:ascii="Arial" w:hAnsi="Arial" w:cs="Arial"/>
          <w:sz w:val="24"/>
          <w:szCs w:val="24"/>
        </w:rPr>
        <w:t xml:space="preserve">expedidas por el Instituto Nacional Electoral </w:t>
      </w:r>
      <w:bookmarkStart w:id="7" w:name="_Hlk118720584"/>
      <w:r w:rsidRPr="00F7104F">
        <w:rPr>
          <w:rFonts w:ascii="Arial" w:hAnsi="Arial" w:cs="Arial"/>
          <w:sz w:val="24"/>
          <w:szCs w:val="24"/>
        </w:rPr>
        <w:t>a favor de las personas electas</w:t>
      </w:r>
      <w:bookmarkEnd w:id="7"/>
      <w:r w:rsidRPr="00F7104F">
        <w:rPr>
          <w:rFonts w:ascii="Arial" w:hAnsi="Arial" w:cs="Arial"/>
          <w:sz w:val="24"/>
          <w:szCs w:val="24"/>
        </w:rPr>
        <w:t>.</w:t>
      </w:r>
      <w:bookmarkEnd w:id="6"/>
    </w:p>
    <w:p w14:paraId="4A52979F" w14:textId="77777777" w:rsidR="0008182A" w:rsidRPr="00F7104F" w:rsidRDefault="0008182A" w:rsidP="0008182A">
      <w:pPr>
        <w:pStyle w:val="Prrafodelista"/>
        <w:numPr>
          <w:ilvl w:val="0"/>
          <w:numId w:val="3"/>
        </w:numPr>
        <w:suppressAutoHyphens w:val="0"/>
        <w:spacing w:after="0" w:line="276" w:lineRule="auto"/>
        <w:ind w:right="28"/>
        <w:rPr>
          <w:rFonts w:ascii="Arial" w:hAnsi="Arial" w:cs="Arial"/>
          <w:sz w:val="24"/>
          <w:szCs w:val="24"/>
        </w:rPr>
      </w:pPr>
      <w:r w:rsidRPr="00F7104F">
        <w:rPr>
          <w:rFonts w:ascii="Arial" w:hAnsi="Arial" w:cs="Arial"/>
          <w:sz w:val="24"/>
          <w:szCs w:val="24"/>
        </w:rPr>
        <w:t xml:space="preserve">Copia simple de </w:t>
      </w:r>
      <w:r>
        <w:rPr>
          <w:rFonts w:ascii="Arial" w:hAnsi="Arial" w:cs="Arial"/>
          <w:sz w:val="24"/>
          <w:szCs w:val="24"/>
        </w:rPr>
        <w:t>Acta de N</w:t>
      </w:r>
      <w:r w:rsidRPr="00F7104F">
        <w:rPr>
          <w:rFonts w:ascii="Arial" w:hAnsi="Arial" w:cs="Arial"/>
          <w:sz w:val="24"/>
          <w:szCs w:val="24"/>
        </w:rPr>
        <w:t>acimiento de personas electa.</w:t>
      </w:r>
    </w:p>
    <w:p w14:paraId="5D8F871A" w14:textId="77777777" w:rsidR="0008182A" w:rsidRPr="0054555D" w:rsidRDefault="0008182A" w:rsidP="0008182A">
      <w:pPr>
        <w:pStyle w:val="Prrafodelista"/>
        <w:numPr>
          <w:ilvl w:val="0"/>
          <w:numId w:val="3"/>
        </w:numPr>
        <w:spacing w:after="0" w:line="276" w:lineRule="auto"/>
        <w:ind w:right="28"/>
        <w:rPr>
          <w:rFonts w:ascii="Arial" w:hAnsi="Arial" w:cs="Arial"/>
          <w:sz w:val="24"/>
          <w:szCs w:val="24"/>
        </w:rPr>
      </w:pPr>
      <w:r w:rsidRPr="00F7104F">
        <w:rPr>
          <w:rFonts w:ascii="Arial" w:hAnsi="Arial" w:cs="Arial"/>
          <w:sz w:val="24"/>
          <w:szCs w:val="24"/>
        </w:rPr>
        <w:t>Original de las Constancias de Origen y Vecindad de cada una de las personas electas</w:t>
      </w:r>
    </w:p>
    <w:p w14:paraId="663ED034" w14:textId="77777777" w:rsidR="0008182A" w:rsidRPr="0054555D" w:rsidRDefault="0008182A" w:rsidP="0008182A">
      <w:pPr>
        <w:spacing w:after="0" w:line="276" w:lineRule="auto"/>
        <w:ind w:right="28"/>
        <w:rPr>
          <w:rFonts w:ascii="Arial" w:hAnsi="Arial" w:cs="Arial"/>
          <w:spacing w:val="1"/>
          <w:sz w:val="24"/>
          <w:szCs w:val="24"/>
        </w:rPr>
      </w:pPr>
    </w:p>
    <w:p w14:paraId="12C639FA" w14:textId="77777777" w:rsidR="0008182A" w:rsidRPr="0054555D" w:rsidRDefault="0008182A" w:rsidP="0008182A">
      <w:pPr>
        <w:spacing w:after="0" w:line="276" w:lineRule="auto"/>
        <w:ind w:right="28"/>
        <w:rPr>
          <w:rFonts w:ascii="Arial" w:hAnsi="Arial" w:cs="Arial"/>
          <w:sz w:val="24"/>
          <w:szCs w:val="24"/>
        </w:rPr>
      </w:pPr>
      <w:r w:rsidRPr="0054555D">
        <w:rPr>
          <w:rFonts w:ascii="Arial" w:hAnsi="Arial" w:cs="Arial"/>
          <w:spacing w:val="1"/>
          <w:sz w:val="24"/>
          <w:szCs w:val="24"/>
        </w:rPr>
        <w:t>D</w:t>
      </w:r>
      <w:r w:rsidRPr="0054555D">
        <w:rPr>
          <w:rFonts w:ascii="Arial" w:hAnsi="Arial" w:cs="Arial"/>
          <w:sz w:val="24"/>
          <w:szCs w:val="24"/>
        </w:rPr>
        <w:t xml:space="preserve">e </w:t>
      </w:r>
      <w:r w:rsidRPr="0054555D">
        <w:rPr>
          <w:rFonts w:ascii="Arial" w:hAnsi="Arial" w:cs="Arial"/>
          <w:spacing w:val="-1"/>
          <w:sz w:val="24"/>
          <w:szCs w:val="24"/>
        </w:rPr>
        <w:t>d</w:t>
      </w:r>
      <w:r w:rsidRPr="0054555D">
        <w:rPr>
          <w:rFonts w:ascii="Arial" w:hAnsi="Arial" w:cs="Arial"/>
          <w:sz w:val="24"/>
          <w:szCs w:val="24"/>
        </w:rPr>
        <w:t>ic</w:t>
      </w:r>
      <w:r w:rsidRPr="0054555D">
        <w:rPr>
          <w:rFonts w:ascii="Arial" w:hAnsi="Arial" w:cs="Arial"/>
          <w:spacing w:val="-1"/>
          <w:sz w:val="24"/>
          <w:szCs w:val="24"/>
        </w:rPr>
        <w:t>h</w:t>
      </w:r>
      <w:r w:rsidRPr="0054555D">
        <w:rPr>
          <w:rFonts w:ascii="Arial" w:hAnsi="Arial" w:cs="Arial"/>
          <w:sz w:val="24"/>
          <w:szCs w:val="24"/>
        </w:rPr>
        <w:t xml:space="preserve">a </w:t>
      </w:r>
      <w:r w:rsidRPr="0054555D">
        <w:rPr>
          <w:rFonts w:ascii="Arial" w:hAnsi="Arial" w:cs="Arial"/>
          <w:spacing w:val="-3"/>
          <w:sz w:val="24"/>
          <w:szCs w:val="24"/>
        </w:rPr>
        <w:t>d</w:t>
      </w:r>
      <w:r w:rsidRPr="0054555D">
        <w:rPr>
          <w:rFonts w:ascii="Arial" w:hAnsi="Arial" w:cs="Arial"/>
          <w:spacing w:val="1"/>
          <w:sz w:val="24"/>
          <w:szCs w:val="24"/>
        </w:rPr>
        <w:t>o</w:t>
      </w:r>
      <w:r w:rsidRPr="0054555D">
        <w:rPr>
          <w:rFonts w:ascii="Arial" w:hAnsi="Arial" w:cs="Arial"/>
          <w:sz w:val="24"/>
          <w:szCs w:val="24"/>
        </w:rPr>
        <w:t>c</w:t>
      </w:r>
      <w:r w:rsidRPr="0054555D">
        <w:rPr>
          <w:rFonts w:ascii="Arial" w:hAnsi="Arial" w:cs="Arial"/>
          <w:spacing w:val="-3"/>
          <w:sz w:val="24"/>
          <w:szCs w:val="24"/>
        </w:rPr>
        <w:t>u</w:t>
      </w:r>
      <w:r w:rsidRPr="0054555D">
        <w:rPr>
          <w:rFonts w:ascii="Arial" w:hAnsi="Arial" w:cs="Arial"/>
          <w:spacing w:val="1"/>
          <w:sz w:val="24"/>
          <w:szCs w:val="24"/>
        </w:rPr>
        <w:t>m</w:t>
      </w:r>
      <w:r w:rsidRPr="0054555D">
        <w:rPr>
          <w:rFonts w:ascii="Arial" w:hAnsi="Arial" w:cs="Arial"/>
          <w:sz w:val="24"/>
          <w:szCs w:val="24"/>
        </w:rPr>
        <w:t>ent</w:t>
      </w:r>
      <w:r w:rsidRPr="0054555D">
        <w:rPr>
          <w:rFonts w:ascii="Arial" w:hAnsi="Arial" w:cs="Arial"/>
          <w:spacing w:val="-2"/>
          <w:sz w:val="24"/>
          <w:szCs w:val="24"/>
        </w:rPr>
        <w:t>a</w:t>
      </w:r>
      <w:r w:rsidRPr="0054555D">
        <w:rPr>
          <w:rFonts w:ascii="Arial" w:hAnsi="Arial" w:cs="Arial"/>
          <w:sz w:val="24"/>
          <w:szCs w:val="24"/>
        </w:rPr>
        <w:t>ci</w:t>
      </w:r>
      <w:r w:rsidRPr="0054555D">
        <w:rPr>
          <w:rFonts w:ascii="Arial" w:hAnsi="Arial" w:cs="Arial"/>
          <w:spacing w:val="1"/>
          <w:sz w:val="24"/>
          <w:szCs w:val="24"/>
        </w:rPr>
        <w:t>ó</w:t>
      </w:r>
      <w:r w:rsidRPr="0054555D">
        <w:rPr>
          <w:rFonts w:ascii="Arial" w:hAnsi="Arial" w:cs="Arial"/>
          <w:sz w:val="24"/>
          <w:szCs w:val="24"/>
        </w:rPr>
        <w:t xml:space="preserve">n, se </w:t>
      </w:r>
      <w:r w:rsidRPr="0054555D">
        <w:rPr>
          <w:rFonts w:ascii="Arial" w:hAnsi="Arial" w:cs="Arial"/>
          <w:spacing w:val="-1"/>
          <w:sz w:val="24"/>
          <w:szCs w:val="24"/>
        </w:rPr>
        <w:t>d</w:t>
      </w:r>
      <w:r w:rsidRPr="0054555D">
        <w:rPr>
          <w:rFonts w:ascii="Arial" w:hAnsi="Arial" w:cs="Arial"/>
          <w:sz w:val="24"/>
          <w:szCs w:val="24"/>
        </w:rPr>
        <w:t>espre</w:t>
      </w:r>
      <w:r w:rsidRPr="0054555D">
        <w:rPr>
          <w:rFonts w:ascii="Arial" w:hAnsi="Arial" w:cs="Arial"/>
          <w:spacing w:val="-1"/>
          <w:sz w:val="24"/>
          <w:szCs w:val="24"/>
        </w:rPr>
        <w:t>nd</w:t>
      </w:r>
      <w:r w:rsidRPr="0054555D">
        <w:rPr>
          <w:rFonts w:ascii="Arial" w:hAnsi="Arial" w:cs="Arial"/>
          <w:sz w:val="24"/>
          <w:szCs w:val="24"/>
        </w:rPr>
        <w:t xml:space="preserve">e </w:t>
      </w:r>
      <w:r w:rsidRPr="0054555D">
        <w:rPr>
          <w:rFonts w:ascii="Arial" w:hAnsi="Arial" w:cs="Arial"/>
          <w:spacing w:val="-1"/>
          <w:sz w:val="24"/>
          <w:szCs w:val="24"/>
        </w:rPr>
        <w:t>qu</w:t>
      </w:r>
      <w:r w:rsidRPr="0054555D">
        <w:rPr>
          <w:rFonts w:ascii="Arial" w:hAnsi="Arial" w:cs="Arial"/>
          <w:sz w:val="24"/>
          <w:szCs w:val="24"/>
        </w:rPr>
        <w:t xml:space="preserve">e el </w:t>
      </w:r>
      <w:r w:rsidRPr="0054555D">
        <w:rPr>
          <w:rFonts w:ascii="Arial" w:hAnsi="Arial" w:cs="Arial"/>
          <w:spacing w:val="-1"/>
          <w:sz w:val="24"/>
          <w:szCs w:val="24"/>
        </w:rPr>
        <w:t>5 de noviembre del presente año</w:t>
      </w:r>
      <w:r w:rsidRPr="0054555D">
        <w:rPr>
          <w:rFonts w:ascii="Arial" w:hAnsi="Arial" w:cs="Arial"/>
          <w:spacing w:val="-2"/>
          <w:sz w:val="24"/>
          <w:szCs w:val="24"/>
        </w:rPr>
        <w:t xml:space="preserve">, se </w:t>
      </w:r>
      <w:r w:rsidRPr="0054555D">
        <w:rPr>
          <w:rFonts w:ascii="Arial" w:hAnsi="Arial" w:cs="Arial"/>
          <w:sz w:val="24"/>
          <w:szCs w:val="24"/>
        </w:rPr>
        <w:t>ce</w:t>
      </w:r>
      <w:r w:rsidRPr="0054555D">
        <w:rPr>
          <w:rFonts w:ascii="Arial" w:hAnsi="Arial" w:cs="Arial"/>
          <w:spacing w:val="-2"/>
          <w:sz w:val="24"/>
          <w:szCs w:val="24"/>
        </w:rPr>
        <w:t>l</w:t>
      </w:r>
      <w:r w:rsidRPr="0054555D">
        <w:rPr>
          <w:rFonts w:ascii="Arial" w:hAnsi="Arial" w:cs="Arial"/>
          <w:sz w:val="24"/>
          <w:szCs w:val="24"/>
        </w:rPr>
        <w:t>ebr</w:t>
      </w:r>
      <w:r w:rsidRPr="0054555D">
        <w:rPr>
          <w:rFonts w:ascii="Arial" w:hAnsi="Arial" w:cs="Arial"/>
          <w:spacing w:val="-1"/>
          <w:sz w:val="24"/>
          <w:szCs w:val="24"/>
        </w:rPr>
        <w:t>ó</w:t>
      </w:r>
      <w:r w:rsidRPr="0054555D">
        <w:rPr>
          <w:rFonts w:ascii="Arial" w:hAnsi="Arial" w:cs="Arial"/>
          <w:sz w:val="24"/>
          <w:szCs w:val="24"/>
        </w:rPr>
        <w:t xml:space="preserve"> la Asamblea General Comunitaria para elegir a las autoridades municipales que fungirán en el período 2023-2025, </w:t>
      </w:r>
      <w:r w:rsidRPr="0054555D">
        <w:rPr>
          <w:rFonts w:ascii="Arial" w:hAnsi="Arial" w:cs="Arial"/>
          <w:spacing w:val="-2"/>
          <w:sz w:val="24"/>
          <w:szCs w:val="24"/>
        </w:rPr>
        <w:t>c</w:t>
      </w:r>
      <w:r w:rsidRPr="0054555D">
        <w:rPr>
          <w:rFonts w:ascii="Arial" w:hAnsi="Arial" w:cs="Arial"/>
          <w:spacing w:val="1"/>
          <w:sz w:val="24"/>
          <w:szCs w:val="24"/>
        </w:rPr>
        <w:t>o</w:t>
      </w:r>
      <w:r w:rsidRPr="0054555D">
        <w:rPr>
          <w:rFonts w:ascii="Arial" w:hAnsi="Arial" w:cs="Arial"/>
          <w:spacing w:val="-1"/>
          <w:sz w:val="24"/>
          <w:szCs w:val="24"/>
        </w:rPr>
        <w:t>n</w:t>
      </w:r>
      <w:r w:rsidRPr="0054555D">
        <w:rPr>
          <w:rFonts w:ascii="Arial" w:hAnsi="Arial" w:cs="Arial"/>
          <w:sz w:val="24"/>
          <w:szCs w:val="24"/>
        </w:rPr>
        <w:t>f</w:t>
      </w:r>
      <w:r w:rsidRPr="0054555D">
        <w:rPr>
          <w:rFonts w:ascii="Arial" w:hAnsi="Arial" w:cs="Arial"/>
          <w:spacing w:val="1"/>
          <w:sz w:val="24"/>
          <w:szCs w:val="24"/>
        </w:rPr>
        <w:t>o</w:t>
      </w:r>
      <w:r w:rsidRPr="0054555D">
        <w:rPr>
          <w:rFonts w:ascii="Arial" w:hAnsi="Arial" w:cs="Arial"/>
          <w:spacing w:val="-3"/>
          <w:sz w:val="24"/>
          <w:szCs w:val="24"/>
        </w:rPr>
        <w:t>r</w:t>
      </w:r>
      <w:r w:rsidRPr="0054555D">
        <w:rPr>
          <w:rFonts w:ascii="Arial" w:hAnsi="Arial" w:cs="Arial"/>
          <w:spacing w:val="1"/>
          <w:sz w:val="24"/>
          <w:szCs w:val="24"/>
        </w:rPr>
        <w:t>m</w:t>
      </w:r>
      <w:r w:rsidRPr="0054555D">
        <w:rPr>
          <w:rFonts w:ascii="Arial" w:hAnsi="Arial" w:cs="Arial"/>
          <w:sz w:val="24"/>
          <w:szCs w:val="24"/>
        </w:rPr>
        <w:t>e al si</w:t>
      </w:r>
      <w:r w:rsidRPr="0054555D">
        <w:rPr>
          <w:rFonts w:ascii="Arial" w:hAnsi="Arial" w:cs="Arial"/>
          <w:spacing w:val="-1"/>
          <w:sz w:val="24"/>
          <w:szCs w:val="24"/>
        </w:rPr>
        <w:t>gu</w:t>
      </w:r>
      <w:r w:rsidRPr="0054555D">
        <w:rPr>
          <w:rFonts w:ascii="Arial" w:hAnsi="Arial" w:cs="Arial"/>
          <w:sz w:val="24"/>
          <w:szCs w:val="24"/>
        </w:rPr>
        <w:t>ie</w:t>
      </w:r>
      <w:r w:rsidRPr="0054555D">
        <w:rPr>
          <w:rFonts w:ascii="Arial" w:hAnsi="Arial" w:cs="Arial"/>
          <w:spacing w:val="-1"/>
          <w:sz w:val="24"/>
          <w:szCs w:val="24"/>
        </w:rPr>
        <w:t>n</w:t>
      </w:r>
      <w:r w:rsidRPr="0054555D">
        <w:rPr>
          <w:rFonts w:ascii="Arial" w:hAnsi="Arial" w:cs="Arial"/>
          <w:spacing w:val="-2"/>
          <w:sz w:val="24"/>
          <w:szCs w:val="24"/>
        </w:rPr>
        <w:t>t</w:t>
      </w:r>
      <w:r w:rsidRPr="0054555D">
        <w:rPr>
          <w:rFonts w:ascii="Arial" w:hAnsi="Arial" w:cs="Arial"/>
          <w:sz w:val="24"/>
          <w:szCs w:val="24"/>
        </w:rPr>
        <w:t xml:space="preserve">e </w:t>
      </w:r>
      <w:r w:rsidRPr="0054555D">
        <w:rPr>
          <w:rFonts w:ascii="Arial" w:hAnsi="Arial" w:cs="Arial"/>
          <w:spacing w:val="1"/>
          <w:sz w:val="24"/>
          <w:szCs w:val="24"/>
        </w:rPr>
        <w:t>o</w:t>
      </w:r>
      <w:r w:rsidRPr="0054555D">
        <w:rPr>
          <w:rFonts w:ascii="Arial" w:hAnsi="Arial" w:cs="Arial"/>
          <w:sz w:val="24"/>
          <w:szCs w:val="24"/>
        </w:rPr>
        <w:t>r</w:t>
      </w:r>
      <w:r w:rsidRPr="0054555D">
        <w:rPr>
          <w:rFonts w:ascii="Arial" w:hAnsi="Arial" w:cs="Arial"/>
          <w:spacing w:val="-1"/>
          <w:sz w:val="24"/>
          <w:szCs w:val="24"/>
        </w:rPr>
        <w:t>d</w:t>
      </w:r>
      <w:r w:rsidRPr="0054555D">
        <w:rPr>
          <w:rFonts w:ascii="Arial" w:hAnsi="Arial" w:cs="Arial"/>
          <w:sz w:val="24"/>
          <w:szCs w:val="24"/>
        </w:rPr>
        <w:t xml:space="preserve">en </w:t>
      </w:r>
      <w:r w:rsidRPr="0054555D">
        <w:rPr>
          <w:rFonts w:ascii="Arial" w:hAnsi="Arial" w:cs="Arial"/>
          <w:spacing w:val="-3"/>
          <w:sz w:val="24"/>
          <w:szCs w:val="24"/>
        </w:rPr>
        <w:t>d</w:t>
      </w:r>
      <w:r w:rsidRPr="0054555D">
        <w:rPr>
          <w:rFonts w:ascii="Arial" w:hAnsi="Arial" w:cs="Arial"/>
          <w:sz w:val="24"/>
          <w:szCs w:val="24"/>
        </w:rPr>
        <w:t>el dí</w:t>
      </w:r>
      <w:r w:rsidRPr="0054555D">
        <w:rPr>
          <w:rFonts w:ascii="Arial" w:hAnsi="Arial" w:cs="Arial"/>
          <w:spacing w:val="-1"/>
          <w:sz w:val="24"/>
          <w:szCs w:val="24"/>
        </w:rPr>
        <w:t>a</w:t>
      </w:r>
      <w:r w:rsidRPr="0054555D">
        <w:rPr>
          <w:rFonts w:ascii="Arial" w:hAnsi="Arial" w:cs="Arial"/>
          <w:sz w:val="24"/>
          <w:szCs w:val="24"/>
        </w:rPr>
        <w:t>:</w:t>
      </w:r>
    </w:p>
    <w:p w14:paraId="59AAF28D" w14:textId="77777777" w:rsidR="0008182A" w:rsidRPr="0054555D" w:rsidRDefault="0008182A" w:rsidP="0008182A">
      <w:pPr>
        <w:pStyle w:val="Prrafodelista"/>
        <w:numPr>
          <w:ilvl w:val="0"/>
          <w:numId w:val="4"/>
        </w:numPr>
        <w:spacing w:after="0" w:line="276" w:lineRule="auto"/>
        <w:rPr>
          <w:rFonts w:ascii="Arial" w:hAnsi="Arial" w:cs="Arial"/>
          <w:sz w:val="24"/>
          <w:szCs w:val="24"/>
        </w:rPr>
      </w:pPr>
      <w:r w:rsidRPr="0054555D">
        <w:rPr>
          <w:rFonts w:ascii="Arial" w:hAnsi="Arial" w:cs="Arial"/>
          <w:sz w:val="24"/>
          <w:szCs w:val="24"/>
        </w:rPr>
        <w:t>Lista de Asistencia.</w:t>
      </w:r>
    </w:p>
    <w:p w14:paraId="0E27F70C" w14:textId="77777777" w:rsidR="0008182A" w:rsidRPr="0054555D" w:rsidRDefault="0008182A" w:rsidP="0008182A">
      <w:pPr>
        <w:pStyle w:val="Prrafodelista"/>
        <w:numPr>
          <w:ilvl w:val="0"/>
          <w:numId w:val="4"/>
        </w:numPr>
        <w:spacing w:after="0" w:line="276" w:lineRule="auto"/>
        <w:rPr>
          <w:rFonts w:ascii="Arial" w:hAnsi="Arial" w:cs="Arial"/>
          <w:sz w:val="24"/>
          <w:szCs w:val="24"/>
        </w:rPr>
      </w:pPr>
      <w:r w:rsidRPr="0054555D">
        <w:rPr>
          <w:rFonts w:ascii="Arial" w:hAnsi="Arial" w:cs="Arial"/>
          <w:spacing w:val="-1"/>
          <w:sz w:val="24"/>
          <w:szCs w:val="24"/>
        </w:rPr>
        <w:t>Instalación formal de la Asamblea.</w:t>
      </w:r>
    </w:p>
    <w:p w14:paraId="2E3D4973" w14:textId="77777777" w:rsidR="0008182A" w:rsidRPr="0054555D" w:rsidRDefault="0008182A" w:rsidP="0008182A">
      <w:pPr>
        <w:pStyle w:val="Prrafodelista"/>
        <w:numPr>
          <w:ilvl w:val="0"/>
          <w:numId w:val="4"/>
        </w:numPr>
        <w:spacing w:after="0" w:line="276" w:lineRule="auto"/>
        <w:rPr>
          <w:rFonts w:ascii="Arial" w:hAnsi="Arial" w:cs="Arial"/>
          <w:sz w:val="24"/>
          <w:szCs w:val="24"/>
        </w:rPr>
      </w:pPr>
      <w:r w:rsidRPr="0054555D">
        <w:rPr>
          <w:rFonts w:ascii="Arial" w:hAnsi="Arial" w:cs="Arial"/>
          <w:spacing w:val="-1"/>
          <w:sz w:val="24"/>
          <w:szCs w:val="24"/>
        </w:rPr>
        <w:t>Presentación del Presídium.</w:t>
      </w:r>
    </w:p>
    <w:p w14:paraId="00377C33" w14:textId="77777777" w:rsidR="0008182A" w:rsidRPr="0054555D" w:rsidRDefault="0008182A" w:rsidP="0008182A">
      <w:pPr>
        <w:pStyle w:val="Prrafodelista"/>
        <w:numPr>
          <w:ilvl w:val="0"/>
          <w:numId w:val="4"/>
        </w:numPr>
        <w:spacing w:after="0" w:line="276" w:lineRule="auto"/>
        <w:rPr>
          <w:rFonts w:ascii="Arial" w:hAnsi="Arial" w:cs="Arial"/>
          <w:sz w:val="24"/>
          <w:szCs w:val="24"/>
        </w:rPr>
      </w:pPr>
      <w:r w:rsidRPr="0054555D">
        <w:rPr>
          <w:rFonts w:ascii="Arial" w:hAnsi="Arial" w:cs="Arial"/>
          <w:spacing w:val="-1"/>
          <w:sz w:val="24"/>
          <w:szCs w:val="24"/>
        </w:rPr>
        <w:t>Lectura de los requisitos de elegibilidad para ocupar un cargo de concejal dentro del Ayuntamiento de San Francisco Chindúa, Oaxaca, para el periodo 2023-2025.</w:t>
      </w:r>
    </w:p>
    <w:p w14:paraId="6BA46593" w14:textId="77777777" w:rsidR="0008182A" w:rsidRPr="0054555D" w:rsidRDefault="0008182A" w:rsidP="0008182A">
      <w:pPr>
        <w:pStyle w:val="Prrafodelista"/>
        <w:numPr>
          <w:ilvl w:val="0"/>
          <w:numId w:val="4"/>
        </w:numPr>
        <w:spacing w:after="0" w:line="276" w:lineRule="auto"/>
        <w:rPr>
          <w:rFonts w:ascii="Arial" w:hAnsi="Arial" w:cs="Arial"/>
          <w:sz w:val="24"/>
          <w:szCs w:val="24"/>
        </w:rPr>
      </w:pPr>
      <w:r w:rsidRPr="0054555D">
        <w:rPr>
          <w:rFonts w:ascii="Arial" w:hAnsi="Arial" w:cs="Arial"/>
          <w:spacing w:val="-1"/>
          <w:sz w:val="24"/>
          <w:szCs w:val="24"/>
        </w:rPr>
        <w:t>Elección de la Mesa de los Debates.</w:t>
      </w:r>
    </w:p>
    <w:p w14:paraId="1CD9A953" w14:textId="77777777" w:rsidR="0008182A" w:rsidRPr="0054555D" w:rsidRDefault="0008182A" w:rsidP="0008182A">
      <w:pPr>
        <w:pStyle w:val="Prrafodelista"/>
        <w:numPr>
          <w:ilvl w:val="0"/>
          <w:numId w:val="4"/>
        </w:numPr>
        <w:spacing w:after="0" w:line="276" w:lineRule="auto"/>
        <w:rPr>
          <w:rFonts w:ascii="Arial" w:hAnsi="Arial" w:cs="Arial"/>
          <w:sz w:val="24"/>
          <w:szCs w:val="24"/>
        </w:rPr>
      </w:pPr>
      <w:r w:rsidRPr="0054555D">
        <w:rPr>
          <w:rFonts w:ascii="Arial" w:hAnsi="Arial" w:cs="Arial"/>
          <w:spacing w:val="-1"/>
          <w:sz w:val="24"/>
          <w:szCs w:val="24"/>
        </w:rPr>
        <w:t>Forma de elección de los concejales.</w:t>
      </w:r>
    </w:p>
    <w:p w14:paraId="65418CD2" w14:textId="77777777" w:rsidR="0008182A" w:rsidRPr="0054555D" w:rsidRDefault="0008182A" w:rsidP="0008182A">
      <w:pPr>
        <w:pStyle w:val="Prrafodelista"/>
        <w:numPr>
          <w:ilvl w:val="0"/>
          <w:numId w:val="4"/>
        </w:numPr>
        <w:spacing w:after="0" w:line="276" w:lineRule="auto"/>
        <w:rPr>
          <w:rFonts w:ascii="Arial" w:hAnsi="Arial" w:cs="Arial"/>
          <w:sz w:val="24"/>
          <w:szCs w:val="24"/>
        </w:rPr>
      </w:pPr>
      <w:r w:rsidRPr="0054555D">
        <w:rPr>
          <w:rFonts w:ascii="Arial" w:hAnsi="Arial" w:cs="Arial"/>
          <w:sz w:val="24"/>
          <w:szCs w:val="24"/>
        </w:rPr>
        <w:t>Elección de los concejales.</w:t>
      </w:r>
    </w:p>
    <w:p w14:paraId="1EC452EC" w14:textId="77777777" w:rsidR="0008182A" w:rsidRPr="00783ED4" w:rsidRDefault="0008182A" w:rsidP="0008182A">
      <w:pPr>
        <w:pStyle w:val="Prrafodelista"/>
        <w:numPr>
          <w:ilvl w:val="0"/>
          <w:numId w:val="4"/>
        </w:numPr>
        <w:spacing w:after="0" w:line="276" w:lineRule="auto"/>
        <w:rPr>
          <w:rFonts w:ascii="Arial" w:hAnsi="Arial" w:cs="Arial"/>
          <w:sz w:val="24"/>
          <w:szCs w:val="24"/>
        </w:rPr>
      </w:pPr>
      <w:r w:rsidRPr="0054555D">
        <w:rPr>
          <w:rFonts w:ascii="Arial" w:hAnsi="Arial" w:cs="Arial"/>
          <w:spacing w:val="-1"/>
          <w:sz w:val="24"/>
          <w:szCs w:val="24"/>
        </w:rPr>
        <w:t>Clausura de la Asamblea.</w:t>
      </w:r>
    </w:p>
    <w:p w14:paraId="066353A9" w14:textId="77777777" w:rsidR="0008182A" w:rsidRPr="0008182A" w:rsidRDefault="0008182A" w:rsidP="0008182A">
      <w:pPr>
        <w:pStyle w:val="Prrafodelista"/>
        <w:spacing w:before="120" w:after="120" w:line="276" w:lineRule="auto"/>
        <w:ind w:left="426" w:right="0" w:firstLine="0"/>
        <w:rPr>
          <w:rFonts w:ascii="Arial" w:hAnsi="Arial" w:cs="Arial"/>
          <w:sz w:val="24"/>
          <w:szCs w:val="24"/>
        </w:rPr>
      </w:pPr>
    </w:p>
    <w:p w14:paraId="7A199237" w14:textId="77777777" w:rsidR="0008182A" w:rsidRPr="0008182A" w:rsidRDefault="0008182A" w:rsidP="0008182A">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r w:rsidRPr="0008182A">
        <w:rPr>
          <w:rFonts w:ascii="Arial" w:hAnsi="Arial" w:cs="Arial"/>
          <w:b/>
          <w:color w:val="000000" w:themeColor="text1"/>
          <w:sz w:val="24"/>
          <w:szCs w:val="24"/>
        </w:rPr>
        <w:t xml:space="preserve">Integración y rotación de las Presidencias de las Comisiones Permanentes del Consejo General de este Instituto. </w:t>
      </w:r>
      <w:r w:rsidRPr="0008182A">
        <w:rPr>
          <w:rFonts w:ascii="Arial" w:hAnsi="Arial" w:cs="Arial"/>
          <w:bCs/>
          <w:color w:val="000000" w:themeColor="text1"/>
          <w:sz w:val="24"/>
          <w:szCs w:val="24"/>
        </w:rPr>
        <w:t>Por Acuerdo número IEEPCO-CG-86/2022</w:t>
      </w:r>
      <w:r w:rsidRPr="0008182A">
        <w:rPr>
          <w:rStyle w:val="Refdenotaalpie"/>
          <w:rFonts w:ascii="Arial" w:hAnsi="Arial" w:cs="Arial"/>
          <w:bCs/>
          <w:color w:val="000000" w:themeColor="text1"/>
          <w:sz w:val="24"/>
          <w:szCs w:val="24"/>
        </w:rPr>
        <w:footnoteReference w:id="20"/>
      </w:r>
      <w:r w:rsidRPr="0008182A">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20B406E" w14:textId="77777777" w:rsidR="0008182A" w:rsidRPr="0008182A" w:rsidRDefault="0008182A" w:rsidP="0008182A">
      <w:pPr>
        <w:pStyle w:val="Prrafodelista"/>
        <w:spacing w:before="120" w:after="0" w:line="276" w:lineRule="auto"/>
        <w:ind w:left="426" w:right="0" w:firstLine="0"/>
        <w:rPr>
          <w:rFonts w:ascii="Arial" w:hAnsi="Arial" w:cs="Arial"/>
          <w:color w:val="auto"/>
          <w:sz w:val="24"/>
          <w:szCs w:val="24"/>
        </w:rPr>
      </w:pPr>
    </w:p>
    <w:p w14:paraId="44B3822B" w14:textId="77777777" w:rsidR="0008182A" w:rsidRPr="0008182A" w:rsidRDefault="0008182A" w:rsidP="0008182A">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08182A">
        <w:rPr>
          <w:rFonts w:ascii="Arial" w:hAnsi="Arial" w:cs="Arial"/>
          <w:b/>
          <w:color w:val="000000" w:themeColor="text1"/>
          <w:sz w:val="24"/>
          <w:szCs w:val="24"/>
        </w:rPr>
        <w:lastRenderedPageBreak/>
        <w:t xml:space="preserve">Instalación de la Comisión Permanente de Sistemas Normativos Indígenas. </w:t>
      </w:r>
      <w:r w:rsidRPr="0008182A">
        <w:rPr>
          <w:rFonts w:ascii="Arial" w:hAnsi="Arial" w:cs="Arial"/>
          <w:bCs/>
          <w:color w:val="000000" w:themeColor="text1"/>
          <w:sz w:val="24"/>
          <w:szCs w:val="24"/>
        </w:rPr>
        <w:t>El 25 de noviembre de 2022</w:t>
      </w:r>
      <w:r w:rsidRPr="0008182A">
        <w:rPr>
          <w:rStyle w:val="Refdenotaalpie"/>
          <w:rFonts w:ascii="Arial" w:hAnsi="Arial" w:cs="Arial"/>
          <w:bCs/>
          <w:color w:val="000000" w:themeColor="text1"/>
          <w:sz w:val="24"/>
          <w:szCs w:val="24"/>
        </w:rPr>
        <w:footnoteReference w:id="21"/>
      </w:r>
      <w:r w:rsidRPr="0008182A">
        <w:rPr>
          <w:rFonts w:ascii="Arial" w:hAnsi="Arial" w:cs="Arial"/>
          <w:bCs/>
          <w:color w:val="000000" w:themeColor="text1"/>
          <w:sz w:val="24"/>
          <w:szCs w:val="24"/>
        </w:rPr>
        <w:t xml:space="preserve">, se realizó la sesión de instalación de la Comisión Permanente de Sistemas Normativos Indígenas integrada por </w:t>
      </w:r>
      <w:r w:rsidRPr="0008182A">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61CF5990" w14:textId="77777777" w:rsidR="0008182A" w:rsidRPr="0008182A" w:rsidRDefault="0008182A" w:rsidP="0008182A">
      <w:pPr>
        <w:pStyle w:val="Prrafodelista"/>
        <w:spacing w:before="120" w:after="120" w:line="276" w:lineRule="auto"/>
        <w:ind w:left="426" w:right="0" w:firstLine="0"/>
        <w:rPr>
          <w:rFonts w:ascii="Arial" w:hAnsi="Arial" w:cs="Arial"/>
          <w:sz w:val="24"/>
          <w:szCs w:val="24"/>
        </w:rPr>
      </w:pPr>
    </w:p>
    <w:p w14:paraId="16F32C81" w14:textId="77777777"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0EA5F284"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bookmarkStart w:id="8" w:name="_Hlk125539247"/>
      <w:r w:rsidR="00914A0E"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14A0E">
        <w:rPr>
          <w:rFonts w:ascii="Arial" w:hAnsi="Arial" w:cs="Arial"/>
          <w:color w:val="000000" w:themeColor="text1"/>
          <w:sz w:val="24"/>
          <w:szCs w:val="24"/>
        </w:rPr>
        <w:t xml:space="preserve">; articulo 42, numeral 9, de la </w:t>
      </w:r>
      <w:r w:rsidR="00914A0E" w:rsidRPr="00F72E98">
        <w:rPr>
          <w:rFonts w:ascii="Arial" w:hAnsi="Arial" w:cs="Arial"/>
          <w:color w:val="000000" w:themeColor="text1"/>
          <w:sz w:val="24"/>
          <w:szCs w:val="24"/>
        </w:rPr>
        <w:t>Ley de Instituciones</w:t>
      </w:r>
      <w:r w:rsidR="00914A0E">
        <w:rPr>
          <w:rFonts w:ascii="Arial" w:hAnsi="Arial" w:cs="Arial"/>
          <w:color w:val="000000" w:themeColor="text1"/>
          <w:sz w:val="24"/>
          <w:szCs w:val="24"/>
        </w:rPr>
        <w:t xml:space="preserve"> </w:t>
      </w:r>
      <w:r w:rsidR="00914A0E" w:rsidRPr="00F72E98">
        <w:rPr>
          <w:rFonts w:ascii="Arial" w:hAnsi="Arial" w:cs="Arial"/>
          <w:color w:val="000000" w:themeColor="text1"/>
          <w:sz w:val="24"/>
          <w:szCs w:val="24"/>
        </w:rPr>
        <w:t>y Procedimientos Electorales del Estado de Oaxaca</w:t>
      </w:r>
      <w:r w:rsidR="00914A0E">
        <w:rPr>
          <w:rFonts w:ascii="Arial" w:hAnsi="Arial" w:cs="Arial"/>
          <w:color w:val="000000" w:themeColor="text1"/>
          <w:sz w:val="24"/>
          <w:szCs w:val="24"/>
        </w:rPr>
        <w:t xml:space="preserve">, así como </w:t>
      </w:r>
      <w:r w:rsidR="00914A0E" w:rsidRPr="0051502D">
        <w:rPr>
          <w:rFonts w:ascii="Arial" w:hAnsi="Arial" w:cs="Arial"/>
          <w:color w:val="000000" w:themeColor="text1"/>
          <w:sz w:val="24"/>
          <w:szCs w:val="24"/>
        </w:rPr>
        <w:t xml:space="preserve">los artículos 4, numeral 1, inciso a); 6; 14, 15 numeral 2; y 17 del Reglamento de Comisiones del Consejo General, </w:t>
      </w:r>
      <w:r w:rsidR="00914A0E" w:rsidRPr="00F72E98">
        <w:rPr>
          <w:rFonts w:ascii="Arial" w:hAnsi="Arial" w:cs="Arial"/>
          <w:color w:val="000000" w:themeColor="text1"/>
          <w:sz w:val="24"/>
          <w:szCs w:val="24"/>
        </w:rPr>
        <w:t>el Instituto Estatal Electoral y de Participación Ciudadana de Oaxaca, está a cargo de las elecciones locales, por tal razón, est</w:t>
      </w:r>
      <w:r w:rsidR="00914A0E">
        <w:rPr>
          <w:rFonts w:ascii="Arial" w:hAnsi="Arial" w:cs="Arial"/>
          <w:color w:val="000000" w:themeColor="text1"/>
          <w:sz w:val="24"/>
          <w:szCs w:val="24"/>
        </w:rPr>
        <w:t>a</w:t>
      </w:r>
      <w:r w:rsidR="00914A0E" w:rsidRPr="00F72E98">
        <w:rPr>
          <w:rFonts w:ascii="Arial" w:hAnsi="Arial" w:cs="Arial"/>
          <w:color w:val="000000" w:themeColor="text1"/>
          <w:sz w:val="24"/>
          <w:szCs w:val="24"/>
        </w:rPr>
        <w:t xml:space="preserve"> </w:t>
      </w:r>
      <w:r w:rsidR="00914A0E" w:rsidRPr="00240A43">
        <w:rPr>
          <w:rFonts w:ascii="Arial" w:hAnsi="Arial" w:cs="Arial"/>
          <w:color w:val="000000" w:themeColor="text1"/>
          <w:sz w:val="24"/>
          <w:szCs w:val="24"/>
        </w:rPr>
        <w:t xml:space="preserve">Comisión Permanente de Sistemas Normativos Indígenas </w:t>
      </w:r>
      <w:r w:rsidR="00914A0E">
        <w:rPr>
          <w:rFonts w:ascii="Arial" w:hAnsi="Arial" w:cs="Arial"/>
          <w:color w:val="000000" w:themeColor="text1"/>
          <w:sz w:val="24"/>
          <w:szCs w:val="24"/>
        </w:rPr>
        <w:t xml:space="preserve">(CPSNI) </w:t>
      </w:r>
      <w:r w:rsidR="00914A0E"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8"/>
      <w:r w:rsidRPr="003B6A42">
        <w:rPr>
          <w:rFonts w:ascii="Arial" w:hAnsi="Arial" w:cs="Arial"/>
          <w:sz w:val="24"/>
          <w:szCs w:val="24"/>
        </w:rPr>
        <w:t>.</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2"/>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3"/>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 xml:space="preserve">Convenio 169 de la Organización Internacional del Trabajo (OIT), 4 de la Declaración de las Naciones </w:t>
      </w:r>
      <w:r w:rsidR="00501EFE" w:rsidRPr="003B6A42">
        <w:rPr>
          <w:rFonts w:ascii="Arial" w:hAnsi="Arial" w:cs="Arial"/>
          <w:sz w:val="24"/>
          <w:szCs w:val="24"/>
          <w:u w:val="single"/>
          <w:lang w:val="es-ES_tradnl"/>
        </w:rPr>
        <w:lastRenderedPageBreak/>
        <w:t>Unidas sobre los Derechos de los Pueblos Indígenas, y XXI de la Declaración Americana sobre los Derechos de los Pueblos Indígenas.</w:t>
      </w:r>
    </w:p>
    <w:p w14:paraId="00491D82" w14:textId="110D17EF" w:rsidR="009F0ADE" w:rsidRPr="003B6A42" w:rsidRDefault="00501EFE"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Así </w:t>
      </w:r>
      <w:r w:rsidR="00634A5C" w:rsidRPr="003B6A42">
        <w:rPr>
          <w:rFonts w:ascii="Arial" w:hAnsi="Arial" w:cs="Arial"/>
          <w:sz w:val="24"/>
          <w:szCs w:val="24"/>
        </w:rPr>
        <w:t xml:space="preserve">mismo, </w:t>
      </w:r>
      <w:r w:rsidRPr="003B6A42">
        <w:rPr>
          <w:rFonts w:ascii="Arial" w:hAnsi="Arial" w:cs="Arial"/>
          <w:sz w:val="24"/>
          <w:szCs w:val="24"/>
        </w:rPr>
        <w:t xml:space="preserve">se </w:t>
      </w:r>
      <w:r w:rsidR="00634A5C" w:rsidRPr="003B6A42">
        <w:rPr>
          <w:rFonts w:ascii="Arial" w:hAnsi="Arial" w:cs="Arial"/>
          <w:sz w:val="24"/>
          <w:szCs w:val="24"/>
        </w:rPr>
        <w:t xml:space="preserve">establece que este derecho no es absoluto, </w:t>
      </w:r>
      <w:r w:rsidRPr="003B6A42">
        <w:rPr>
          <w:rFonts w:ascii="Arial" w:hAnsi="Arial" w:cs="Arial"/>
          <w:sz w:val="24"/>
          <w:szCs w:val="24"/>
        </w:rPr>
        <w:t>ya</w:t>
      </w:r>
      <w:r w:rsidR="00634A5C" w:rsidRPr="003B6A42">
        <w:rPr>
          <w:rFonts w:ascii="Arial" w:hAnsi="Arial" w:cs="Arial"/>
          <w:sz w:val="24"/>
          <w:szCs w:val="24"/>
        </w:rPr>
        <w:t xml:space="preserve"> que debe observarse en armonía con otros derechos humanos</w:t>
      </w:r>
      <w:r w:rsidR="00B75909" w:rsidRPr="003B6A42">
        <w:rPr>
          <w:rFonts w:ascii="Arial" w:hAnsi="Arial" w:cs="Arial"/>
          <w:sz w:val="24"/>
          <w:szCs w:val="24"/>
        </w:rPr>
        <w:t xml:space="preserve"> </w:t>
      </w:r>
      <w:r w:rsidR="003979CC" w:rsidRPr="003B6A42">
        <w:rPr>
          <w:rFonts w:ascii="Arial" w:hAnsi="Arial" w:cs="Arial"/>
          <w:sz w:val="24"/>
          <w:szCs w:val="24"/>
        </w:rPr>
        <w:t xml:space="preserve">interpretados bajo una perspectiva intercultural </w:t>
      </w:r>
      <w:r w:rsidR="00634A5C" w:rsidRPr="003B6A42">
        <w:rPr>
          <w:rFonts w:ascii="Arial" w:hAnsi="Arial" w:cs="Arial"/>
          <w:sz w:val="24"/>
          <w:szCs w:val="24"/>
        </w:rPr>
        <w:t xml:space="preserve">a fin de que sea plenamente válido; en consecuencia, </w:t>
      </w:r>
      <w:r w:rsidR="003979CC" w:rsidRPr="003B6A42">
        <w:rPr>
          <w:rFonts w:ascii="Arial" w:hAnsi="Arial" w:cs="Arial"/>
          <w:sz w:val="24"/>
          <w:szCs w:val="24"/>
        </w:rPr>
        <w:t xml:space="preserve">el principio y derechos referidos </w:t>
      </w:r>
      <w:r w:rsidR="00634A5C" w:rsidRPr="003B6A42">
        <w:rPr>
          <w:rFonts w:ascii="Arial" w:hAnsi="Arial" w:cs="Arial"/>
          <w:sz w:val="24"/>
          <w:szCs w:val="24"/>
        </w:rPr>
        <w:t xml:space="preserve">deben </w:t>
      </w:r>
      <w:r w:rsidR="003979CC" w:rsidRPr="003B6A42">
        <w:rPr>
          <w:rFonts w:ascii="Arial" w:hAnsi="Arial" w:cs="Arial"/>
          <w:sz w:val="24"/>
          <w:szCs w:val="24"/>
        </w:rPr>
        <w:t>garantizarse, respetarse y validarse a</w:t>
      </w:r>
      <w:r w:rsidR="00634A5C" w:rsidRPr="003B6A42">
        <w:rPr>
          <w:rFonts w:ascii="Arial" w:hAnsi="Arial" w:cs="Arial"/>
          <w:sz w:val="24"/>
          <w:szCs w:val="24"/>
        </w:rPr>
        <w:t xml:space="preserve"> través de órganos deliberativos como </w:t>
      </w:r>
      <w:bookmarkStart w:id="11" w:name="_Hlk125547270"/>
      <w:r w:rsidR="00914A0E" w:rsidRPr="00F72E98">
        <w:rPr>
          <w:rFonts w:ascii="Arial" w:hAnsi="Arial" w:cs="Arial"/>
          <w:color w:val="000000" w:themeColor="text1"/>
          <w:sz w:val="24"/>
          <w:szCs w:val="24"/>
        </w:rPr>
        <w:t>e</w:t>
      </w:r>
      <w:bookmarkStart w:id="12" w:name="_Hlk125559467"/>
      <w:r w:rsidR="00914A0E" w:rsidRPr="00F72E98">
        <w:rPr>
          <w:rFonts w:ascii="Arial" w:hAnsi="Arial" w:cs="Arial"/>
          <w:color w:val="000000" w:themeColor="text1"/>
          <w:sz w:val="24"/>
          <w:szCs w:val="24"/>
        </w:rPr>
        <w:t>st</w:t>
      </w:r>
      <w:r w:rsidR="00914A0E">
        <w:rPr>
          <w:rFonts w:ascii="Arial" w:hAnsi="Arial" w:cs="Arial"/>
          <w:color w:val="000000" w:themeColor="text1"/>
          <w:sz w:val="24"/>
          <w:szCs w:val="24"/>
        </w:rPr>
        <w:t>a</w:t>
      </w:r>
      <w:r w:rsidR="00914A0E" w:rsidRPr="00F72E98">
        <w:rPr>
          <w:rFonts w:ascii="Arial" w:hAnsi="Arial" w:cs="Arial"/>
          <w:color w:val="000000" w:themeColor="text1"/>
          <w:sz w:val="24"/>
          <w:szCs w:val="24"/>
        </w:rPr>
        <w:t xml:space="preserve"> </w:t>
      </w:r>
      <w:r w:rsidR="00914A0E" w:rsidRPr="00240A43">
        <w:rPr>
          <w:rFonts w:ascii="Arial" w:hAnsi="Arial" w:cs="Arial"/>
          <w:color w:val="000000" w:themeColor="text1"/>
          <w:sz w:val="24"/>
          <w:szCs w:val="24"/>
        </w:rPr>
        <w:t>Comisión Permanente de Sistemas Normativos Indígenas</w:t>
      </w:r>
      <w:bookmarkEnd w:id="11"/>
      <w:bookmarkEnd w:id="12"/>
      <w:r w:rsidR="00634A5C" w:rsidRPr="003B6A42">
        <w:rPr>
          <w:rFonts w:ascii="Arial" w:hAnsi="Arial" w:cs="Arial"/>
          <w:sz w:val="24"/>
          <w:szCs w:val="24"/>
        </w:rPr>
        <w:t xml:space="preserve">, </w:t>
      </w:r>
      <w:r w:rsidR="003979CC" w:rsidRPr="003B6A42">
        <w:rPr>
          <w:rFonts w:ascii="Arial" w:hAnsi="Arial" w:cs="Arial"/>
          <w:sz w:val="24"/>
          <w:szCs w:val="24"/>
        </w:rPr>
        <w:t>calificando el proceso de elección de Ayuntamientos bajo este tipo de régimen electoral, de conformidad con la atribución conferida en el artículo 38, fracción XXXV de la LIPEEO</w:t>
      </w:r>
      <w:r w:rsidR="0008182A">
        <w:rPr>
          <w:rFonts w:ascii="Arial" w:hAnsi="Arial" w:cs="Arial"/>
          <w:sz w:val="24"/>
          <w:szCs w:val="24"/>
        </w:rPr>
        <w:t xml:space="preserve"> </w:t>
      </w:r>
      <w:r w:rsidR="0008182A">
        <w:rPr>
          <w:rFonts w:ascii="Arial" w:hAnsi="Arial" w:cs="Arial"/>
          <w:color w:val="000000" w:themeColor="text1"/>
          <w:sz w:val="24"/>
          <w:szCs w:val="24"/>
        </w:rPr>
        <w:t>en relación el precepto 42, numeral 9</w:t>
      </w:r>
      <w:r w:rsidR="003979CC" w:rsidRPr="003B6A42">
        <w:rPr>
          <w:rFonts w:ascii="Arial" w:hAnsi="Arial" w:cs="Arial"/>
          <w:sz w:val="24"/>
          <w:szCs w:val="24"/>
        </w:rPr>
        <w:t>.</w:t>
      </w:r>
    </w:p>
    <w:p w14:paraId="0FFDBAC7" w14:textId="76DF91D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En tal virtud, conforme a lo dispuesto por el artículo 282 de la LIPEEO, la competencia de </w:t>
      </w:r>
      <w:r w:rsidR="00914A0E" w:rsidRPr="00F72E98">
        <w:rPr>
          <w:rFonts w:ascii="Arial" w:hAnsi="Arial" w:cs="Arial"/>
          <w:color w:val="000000" w:themeColor="text1"/>
          <w:sz w:val="24"/>
          <w:szCs w:val="24"/>
        </w:rPr>
        <w:t>est</w:t>
      </w:r>
      <w:r w:rsidR="00914A0E">
        <w:rPr>
          <w:rFonts w:ascii="Arial" w:hAnsi="Arial" w:cs="Arial"/>
          <w:color w:val="000000" w:themeColor="text1"/>
          <w:sz w:val="24"/>
          <w:szCs w:val="24"/>
        </w:rPr>
        <w:t>a</w:t>
      </w:r>
      <w:r w:rsidR="00914A0E" w:rsidRPr="00F72E98">
        <w:rPr>
          <w:rFonts w:ascii="Arial" w:hAnsi="Arial" w:cs="Arial"/>
          <w:color w:val="000000" w:themeColor="text1"/>
          <w:sz w:val="24"/>
          <w:szCs w:val="24"/>
        </w:rPr>
        <w:t xml:space="preserve"> </w:t>
      </w:r>
      <w:r w:rsidR="00914A0E" w:rsidRPr="00240A43">
        <w:rPr>
          <w:rFonts w:ascii="Arial" w:hAnsi="Arial" w:cs="Arial"/>
          <w:color w:val="000000" w:themeColor="text1"/>
          <w:sz w:val="24"/>
          <w:szCs w:val="24"/>
        </w:rPr>
        <w:t>Comisión Permanente de Sistemas Normativos Indígenas</w:t>
      </w:r>
      <w:r w:rsidR="00C80B17">
        <w:rPr>
          <w:rFonts w:ascii="Arial" w:hAnsi="Arial" w:cs="Arial"/>
          <w:color w:val="000000" w:themeColor="text1"/>
          <w:sz w:val="24"/>
          <w:szCs w:val="24"/>
        </w:rPr>
        <w:t xml:space="preserve"> </w:t>
      </w:r>
      <w:r w:rsidRPr="003B6A42">
        <w:rPr>
          <w:rFonts w:ascii="Arial" w:hAnsi="Arial" w:cs="Arial"/>
          <w:sz w:val="24"/>
          <w:szCs w:val="24"/>
        </w:rPr>
        <w:t xml:space="preserve">en las elecciones celebradas en </w:t>
      </w:r>
      <w:r w:rsidR="004514F6" w:rsidRPr="003B6A42">
        <w:rPr>
          <w:rFonts w:ascii="Arial" w:hAnsi="Arial" w:cs="Arial"/>
          <w:sz w:val="24"/>
          <w:szCs w:val="24"/>
        </w:rPr>
        <w:t>C</w:t>
      </w:r>
      <w:r w:rsidRPr="003B6A42">
        <w:rPr>
          <w:rFonts w:ascii="Arial" w:hAnsi="Arial" w:cs="Arial"/>
          <w:sz w:val="24"/>
          <w:szCs w:val="24"/>
        </w:rPr>
        <w:t xml:space="preserve">omunidades y </w:t>
      </w:r>
      <w:r w:rsidR="0062710F" w:rsidRPr="003B6A42">
        <w:rPr>
          <w:rFonts w:ascii="Arial" w:hAnsi="Arial" w:cs="Arial"/>
          <w:sz w:val="24"/>
          <w:szCs w:val="24"/>
        </w:rPr>
        <w:t>M</w:t>
      </w:r>
      <w:r w:rsidRPr="003B6A42">
        <w:rPr>
          <w:rFonts w:ascii="Arial" w:hAnsi="Arial" w:cs="Arial"/>
          <w:sz w:val="24"/>
          <w:szCs w:val="24"/>
        </w:rPr>
        <w:t xml:space="preserve">unicipios </w:t>
      </w:r>
      <w:r w:rsidR="0062710F" w:rsidRPr="003B6A42">
        <w:rPr>
          <w:rFonts w:ascii="Arial" w:hAnsi="Arial" w:cs="Arial"/>
          <w:sz w:val="24"/>
          <w:szCs w:val="24"/>
        </w:rPr>
        <w:t>I</w:t>
      </w:r>
      <w:r w:rsidRPr="003B6A42">
        <w:rPr>
          <w:rFonts w:ascii="Arial" w:hAnsi="Arial" w:cs="Arial"/>
          <w:sz w:val="24"/>
          <w:szCs w:val="24"/>
        </w:rPr>
        <w:t>ndígenas</w:t>
      </w:r>
      <w:r w:rsidR="0062710F" w:rsidRPr="003B6A42">
        <w:rPr>
          <w:rFonts w:ascii="Arial" w:hAnsi="Arial" w:cs="Arial"/>
          <w:sz w:val="24"/>
          <w:szCs w:val="24"/>
        </w:rPr>
        <w:t>,</w:t>
      </w:r>
      <w:r w:rsidRPr="003B6A42">
        <w:rPr>
          <w:rFonts w:ascii="Arial" w:hAnsi="Arial" w:cs="Arial"/>
          <w:sz w:val="24"/>
          <w:szCs w:val="24"/>
        </w:rPr>
        <w:t xml:space="preserve"> tiene como único objeto revisar si se cumplieron con los siguientes requisitos:</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0B8105A6"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 xml:space="preserve">La paridad de </w:t>
      </w:r>
      <w:r w:rsidR="008641EF" w:rsidRPr="003B6A42">
        <w:rPr>
          <w:rFonts w:ascii="Arial" w:hAnsi="Arial" w:cs="Arial"/>
          <w:sz w:val="24"/>
          <w:szCs w:val="24"/>
        </w:rPr>
        <w:t>género</w:t>
      </w:r>
      <w:r w:rsidRPr="003B6A42">
        <w:rPr>
          <w:rFonts w:ascii="Arial" w:hAnsi="Arial" w:cs="Arial"/>
          <w:sz w:val="24"/>
          <w:szCs w:val="24"/>
        </w:rPr>
        <w:t xml:space="preserve"> y que no hubo violencia </w:t>
      </w:r>
      <w:r w:rsidR="008641EF" w:rsidRPr="003B6A42">
        <w:rPr>
          <w:rFonts w:ascii="Arial" w:hAnsi="Arial" w:cs="Arial"/>
          <w:sz w:val="24"/>
          <w:szCs w:val="24"/>
        </w:rPr>
        <w:t>política</w:t>
      </w:r>
      <w:r w:rsidRPr="003B6A42">
        <w:rPr>
          <w:rFonts w:ascii="Arial" w:hAnsi="Arial" w:cs="Arial"/>
          <w:sz w:val="24"/>
          <w:szCs w:val="24"/>
        </w:rPr>
        <w:t xml:space="preserve"> contra las mujeres en </w:t>
      </w:r>
      <w:r w:rsidR="008641EF" w:rsidRPr="003B6A42">
        <w:rPr>
          <w:rFonts w:ascii="Arial" w:hAnsi="Arial" w:cs="Arial"/>
          <w:sz w:val="24"/>
          <w:szCs w:val="24"/>
        </w:rPr>
        <w:t>razón</w:t>
      </w:r>
      <w:r w:rsidRPr="003B6A42">
        <w:rPr>
          <w:rFonts w:ascii="Arial" w:hAnsi="Arial" w:cs="Arial"/>
          <w:sz w:val="24"/>
          <w:szCs w:val="24"/>
        </w:rPr>
        <w:t xml:space="preserve"> de </w:t>
      </w:r>
      <w:r w:rsidR="008641EF" w:rsidRPr="003B6A42">
        <w:rPr>
          <w:rFonts w:ascii="Arial" w:hAnsi="Arial" w:cs="Arial"/>
          <w:sz w:val="24"/>
          <w:szCs w:val="24"/>
        </w:rPr>
        <w:t>género</w:t>
      </w:r>
      <w:r w:rsidRPr="003B6A42">
        <w:rPr>
          <w:rFonts w:ascii="Arial" w:hAnsi="Arial" w:cs="Arial"/>
          <w:sz w:val="24"/>
          <w:szCs w:val="24"/>
        </w:rPr>
        <w:t>;</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08182A" w:rsidRDefault="0010483A" w:rsidP="009447D0">
      <w:pPr>
        <w:spacing w:after="240" w:line="276" w:lineRule="auto"/>
        <w:ind w:left="300" w:right="0" w:hanging="11"/>
        <w:rPr>
          <w:rFonts w:ascii="Arial" w:hAnsi="Arial" w:cs="Arial"/>
          <w:sz w:val="24"/>
          <w:szCs w:val="24"/>
          <w:lang w:val="es-ES_tradnl"/>
        </w:rPr>
      </w:pPr>
      <w:r w:rsidRPr="003B6A42">
        <w:rPr>
          <w:rFonts w:ascii="Arial" w:hAnsi="Arial" w:cs="Arial"/>
          <w:sz w:val="24"/>
          <w:szCs w:val="24"/>
        </w:rPr>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13" w:name="_Hlk94891042"/>
      <w:r w:rsidRPr="003B6A42">
        <w:rPr>
          <w:rFonts w:ascii="Arial" w:hAnsi="Arial" w:cs="Arial"/>
          <w:sz w:val="24"/>
          <w:szCs w:val="24"/>
        </w:rPr>
        <w:t>Incluso, a “</w:t>
      </w:r>
      <w:r w:rsidRPr="0008182A">
        <w:rPr>
          <w:rFonts w:ascii="Arial" w:hAnsi="Arial" w:cs="Arial"/>
          <w:sz w:val="24"/>
          <w:szCs w:val="24"/>
          <w:lang w:val="es-ES_tradnl"/>
        </w:rPr>
        <w:t xml:space="preserve">tomar en consideración las características propias que diferencian a los miembros de los Pueblos </w:t>
      </w:r>
      <w:r w:rsidR="00C67503" w:rsidRPr="0008182A">
        <w:rPr>
          <w:rFonts w:ascii="Arial" w:hAnsi="Arial" w:cs="Arial"/>
          <w:sz w:val="24"/>
          <w:szCs w:val="24"/>
          <w:lang w:val="es-ES_tradnl"/>
        </w:rPr>
        <w:t>indígenas</w:t>
      </w:r>
      <w:r w:rsidRPr="0008182A">
        <w:rPr>
          <w:rFonts w:ascii="Arial" w:hAnsi="Arial" w:cs="Arial"/>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08182A">
        <w:rPr>
          <w:rStyle w:val="Refdenotaalpie"/>
          <w:rFonts w:ascii="Arial" w:hAnsi="Arial" w:cs="Arial"/>
          <w:sz w:val="24"/>
          <w:szCs w:val="24"/>
          <w:lang w:val="es-ES_tradnl"/>
        </w:rPr>
        <w:footnoteReference w:id="24"/>
      </w:r>
      <w:r w:rsidRPr="0008182A">
        <w:rPr>
          <w:rFonts w:ascii="Arial" w:hAnsi="Arial" w:cs="Arial"/>
          <w:sz w:val="24"/>
          <w:szCs w:val="24"/>
          <w:lang w:val="es-ES_tradnl"/>
        </w:rPr>
        <w:t>, lo cual es concordante con el artículo 8.1 del Convenio 169 de la Organización Internacional del Trabajo (OIT).</w:t>
      </w:r>
      <w:bookmarkEnd w:id="13"/>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lastRenderedPageBreak/>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5"/>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5"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5"/>
    <w:p w14:paraId="0BF95A91" w14:textId="26AD290D"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t>Por otra parte, ha sido criterio de</w:t>
      </w:r>
      <w:r w:rsidR="00914A0E">
        <w:rPr>
          <w:rFonts w:ascii="Arial" w:hAnsi="Arial" w:cs="Arial"/>
          <w:color w:val="auto"/>
          <w:sz w:val="24"/>
          <w:szCs w:val="24"/>
        </w:rPr>
        <w:t xml:space="preserve">l </w:t>
      </w:r>
      <w:r w:rsidRPr="003B6A42">
        <w:rPr>
          <w:rFonts w:ascii="Arial" w:hAnsi="Arial" w:cs="Arial"/>
          <w:color w:val="auto"/>
          <w:sz w:val="24"/>
          <w:szCs w:val="24"/>
        </w:rPr>
        <w:t>Consejo General</w:t>
      </w:r>
      <w:r w:rsidR="00914A0E">
        <w:rPr>
          <w:rFonts w:ascii="Arial" w:hAnsi="Arial" w:cs="Arial"/>
          <w:color w:val="auto"/>
          <w:sz w:val="24"/>
          <w:szCs w:val="24"/>
        </w:rPr>
        <w:t xml:space="preserve"> de este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44260FE" w14:textId="77777777" w:rsidR="004B45BB" w:rsidRPr="005E28BD" w:rsidRDefault="004B45BB" w:rsidP="004B45BB">
      <w:pPr>
        <w:rPr>
          <w:rFonts w:ascii="Arial" w:hAnsi="Arial" w:cs="Arial"/>
          <w:sz w:val="24"/>
          <w:szCs w:val="24"/>
        </w:rPr>
      </w:pPr>
      <w:bookmarkStart w:id="16" w:name="_Hlk121757062"/>
      <w:r w:rsidRPr="005E28BD">
        <w:rPr>
          <w:rFonts w:ascii="Arial" w:hAnsi="Arial" w:cs="Arial"/>
          <w:sz w:val="24"/>
          <w:szCs w:val="24"/>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bookmarkEnd w:id="16"/>
    <w:p w14:paraId="47AB7EA8" w14:textId="23AB0F97"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lastRenderedPageBreak/>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 xml:space="preserve">respecto de los elementos que </w:t>
      </w:r>
      <w:r w:rsidR="00914A0E" w:rsidRPr="00F72E98">
        <w:rPr>
          <w:rFonts w:ascii="Arial" w:hAnsi="Arial" w:cs="Arial"/>
          <w:color w:val="000000" w:themeColor="text1"/>
          <w:sz w:val="24"/>
          <w:szCs w:val="24"/>
        </w:rPr>
        <w:t>est</w:t>
      </w:r>
      <w:r w:rsidR="00914A0E">
        <w:rPr>
          <w:rFonts w:ascii="Arial" w:hAnsi="Arial" w:cs="Arial"/>
          <w:color w:val="000000" w:themeColor="text1"/>
          <w:sz w:val="24"/>
          <w:szCs w:val="24"/>
        </w:rPr>
        <w:t>a</w:t>
      </w:r>
      <w:r w:rsidR="00914A0E" w:rsidRPr="00F72E98">
        <w:rPr>
          <w:rFonts w:ascii="Arial" w:hAnsi="Arial" w:cs="Arial"/>
          <w:color w:val="000000" w:themeColor="text1"/>
          <w:sz w:val="24"/>
          <w:szCs w:val="24"/>
        </w:rPr>
        <w:t xml:space="preserve"> </w:t>
      </w:r>
      <w:r w:rsidR="00914A0E" w:rsidRPr="00240A43">
        <w:rPr>
          <w:rFonts w:ascii="Arial" w:hAnsi="Arial" w:cs="Arial"/>
          <w:color w:val="000000" w:themeColor="text1"/>
          <w:sz w:val="24"/>
          <w:szCs w:val="24"/>
        </w:rPr>
        <w:t>Comisión Permanente de Sistemas Normativos Indígenas</w:t>
      </w:r>
      <w:r w:rsidR="00914A0E">
        <w:rPr>
          <w:rFonts w:ascii="Arial" w:hAnsi="Arial" w:cs="Arial"/>
          <w:color w:val="000000" w:themeColor="text1"/>
          <w:sz w:val="24"/>
          <w:szCs w:val="24"/>
        </w:rPr>
        <w:t xml:space="preserve"> </w:t>
      </w:r>
      <w:r w:rsidR="00467346" w:rsidRPr="003B6A42">
        <w:rPr>
          <w:rFonts w:ascii="Arial" w:hAnsi="Arial" w:cs="Arial"/>
          <w:sz w:val="24"/>
          <w:szCs w:val="24"/>
        </w:rPr>
        <w:t>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B9791B">
        <w:rPr>
          <w:rFonts w:ascii="Arial" w:hAnsi="Arial" w:cs="Arial"/>
          <w:sz w:val="24"/>
          <w:szCs w:val="24"/>
        </w:rPr>
        <w:t>5</w:t>
      </w:r>
      <w:r w:rsidR="00C74E64" w:rsidRPr="003B6A42">
        <w:rPr>
          <w:rFonts w:ascii="Arial" w:hAnsi="Arial" w:cs="Arial"/>
          <w:sz w:val="24"/>
          <w:szCs w:val="24"/>
        </w:rPr>
        <w:t xml:space="preserve"> de </w:t>
      </w:r>
      <w:r w:rsidR="00B9791B">
        <w:rPr>
          <w:rFonts w:ascii="Arial" w:hAnsi="Arial" w:cs="Arial"/>
          <w:sz w:val="24"/>
          <w:szCs w:val="24"/>
        </w:rPr>
        <w:t>noviembre</w:t>
      </w:r>
      <w:r w:rsidR="00EE16CA" w:rsidRPr="003B6A42">
        <w:rPr>
          <w:rFonts w:ascii="Arial" w:hAnsi="Arial" w:cs="Arial"/>
          <w:sz w:val="24"/>
          <w:szCs w:val="24"/>
        </w:rPr>
        <w:t xml:space="preserve"> </w:t>
      </w:r>
      <w:r w:rsidR="00B13025" w:rsidRPr="003B6A42">
        <w:rPr>
          <w:rFonts w:ascii="Arial" w:hAnsi="Arial" w:cs="Arial"/>
          <w:sz w:val="24"/>
          <w:szCs w:val="24"/>
        </w:rPr>
        <w:t>de 2022</w:t>
      </w:r>
      <w:r w:rsidR="00B9791B">
        <w:rPr>
          <w:rFonts w:ascii="Arial" w:hAnsi="Arial" w:cs="Arial"/>
          <w:sz w:val="24"/>
          <w:szCs w:val="24"/>
        </w:rPr>
        <w:t>, en el M</w:t>
      </w:r>
      <w:r w:rsidRPr="003B6A42">
        <w:rPr>
          <w:rFonts w:ascii="Arial" w:hAnsi="Arial" w:cs="Arial"/>
          <w:sz w:val="24"/>
          <w:szCs w:val="24"/>
        </w:rPr>
        <w:t xml:space="preserve">unicipio de </w:t>
      </w:r>
      <w:r w:rsidR="00D43F95">
        <w:rPr>
          <w:rFonts w:ascii="Arial" w:hAnsi="Arial" w:cs="Arial"/>
          <w:sz w:val="24"/>
          <w:szCs w:val="24"/>
        </w:rPr>
        <w:t>San Francisco Chindúa</w:t>
      </w:r>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23E7B37F"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r w:rsidR="005D0F68" w:rsidRPr="005D0F68">
        <w:rPr>
          <w:rFonts w:ascii="Arial" w:hAnsi="Arial" w:cs="Arial"/>
          <w:sz w:val="24"/>
          <w:szCs w:val="24"/>
        </w:rPr>
        <w:t xml:space="preserve"> </w:t>
      </w:r>
    </w:p>
    <w:p w14:paraId="1186E87A" w14:textId="0F2B69D4" w:rsidR="008641EF" w:rsidRDefault="008641EF" w:rsidP="009447D0">
      <w:pPr>
        <w:spacing w:before="120" w:after="120" w:line="276" w:lineRule="auto"/>
        <w:ind w:right="0"/>
        <w:rPr>
          <w:rFonts w:ascii="Arial" w:hAnsi="Arial" w:cs="Arial"/>
          <w:sz w:val="24"/>
          <w:szCs w:val="24"/>
        </w:rPr>
      </w:pPr>
      <w:r>
        <w:rPr>
          <w:rFonts w:ascii="Arial" w:hAnsi="Arial" w:cs="Arial"/>
          <w:sz w:val="24"/>
          <w:szCs w:val="24"/>
        </w:rPr>
        <w:t xml:space="preserve">Se advierte la imposibilidad de la identificar el método de elección de autoridades </w:t>
      </w:r>
      <w:r w:rsidR="00A50C1B">
        <w:rPr>
          <w:rFonts w:ascii="Arial" w:hAnsi="Arial" w:cs="Arial"/>
          <w:sz w:val="24"/>
          <w:szCs w:val="24"/>
        </w:rPr>
        <w:t>m</w:t>
      </w:r>
      <w:r>
        <w:rPr>
          <w:rFonts w:ascii="Arial" w:hAnsi="Arial" w:cs="Arial"/>
          <w:sz w:val="24"/>
          <w:szCs w:val="24"/>
        </w:rPr>
        <w:t xml:space="preserve">unicipales de San Francisco Chindúa, Oaxaca, conforme al Dictamen </w:t>
      </w:r>
      <w:r w:rsidR="005D0F68" w:rsidRPr="008641EF">
        <w:rPr>
          <w:rFonts w:ascii="Arial" w:hAnsi="Arial" w:cs="Arial"/>
          <w:sz w:val="24"/>
          <w:szCs w:val="24"/>
        </w:rPr>
        <w:t>DESNI-IEEPCO-CAT-407/</w:t>
      </w:r>
      <w:r w:rsidR="00A2259F" w:rsidRPr="008641EF">
        <w:rPr>
          <w:rFonts w:ascii="Arial" w:hAnsi="Arial" w:cs="Arial"/>
          <w:sz w:val="24"/>
          <w:szCs w:val="24"/>
        </w:rPr>
        <w:t>2022</w:t>
      </w:r>
      <w:r w:rsidR="00A2259F">
        <w:rPr>
          <w:rFonts w:ascii="Arial" w:hAnsi="Arial" w:cs="Arial"/>
          <w:sz w:val="24"/>
          <w:szCs w:val="24"/>
        </w:rPr>
        <w:t>, lo</w:t>
      </w:r>
      <w:r w:rsidR="00B510AD">
        <w:rPr>
          <w:rFonts w:ascii="Arial" w:hAnsi="Arial" w:cs="Arial"/>
          <w:sz w:val="24"/>
          <w:szCs w:val="24"/>
        </w:rPr>
        <w:t xml:space="preserve"> anterior</w:t>
      </w:r>
      <w:r w:rsidR="00A50C1B">
        <w:rPr>
          <w:rFonts w:ascii="Arial" w:hAnsi="Arial" w:cs="Arial"/>
          <w:sz w:val="24"/>
          <w:szCs w:val="24"/>
        </w:rPr>
        <w:t xml:space="preserve">, </w:t>
      </w:r>
      <w:r w:rsidR="00B510AD">
        <w:rPr>
          <w:rFonts w:ascii="Arial" w:hAnsi="Arial" w:cs="Arial"/>
          <w:sz w:val="24"/>
          <w:szCs w:val="24"/>
        </w:rPr>
        <w:t xml:space="preserve">conforme al numeral 9 del citado </w:t>
      </w:r>
      <w:r w:rsidR="001523CD">
        <w:rPr>
          <w:rFonts w:ascii="Arial" w:hAnsi="Arial" w:cs="Arial"/>
          <w:sz w:val="24"/>
          <w:szCs w:val="24"/>
        </w:rPr>
        <w:t>D</w:t>
      </w:r>
      <w:r w:rsidR="00B510AD">
        <w:rPr>
          <w:rFonts w:ascii="Arial" w:hAnsi="Arial" w:cs="Arial"/>
          <w:sz w:val="24"/>
          <w:szCs w:val="24"/>
        </w:rPr>
        <w:t xml:space="preserve">ictamen. </w:t>
      </w:r>
    </w:p>
    <w:p w14:paraId="4D4D9084" w14:textId="77777777" w:rsidR="00B510AD" w:rsidRDefault="00B510AD" w:rsidP="009447D0">
      <w:pPr>
        <w:spacing w:before="120" w:after="120" w:line="276" w:lineRule="auto"/>
        <w:ind w:right="0"/>
        <w:rPr>
          <w:rFonts w:ascii="Arial" w:hAnsi="Arial" w:cs="Arial"/>
          <w:sz w:val="24"/>
          <w:szCs w:val="24"/>
        </w:rPr>
      </w:pPr>
      <w:r w:rsidRPr="00B510AD">
        <w:rPr>
          <w:rFonts w:ascii="Arial" w:hAnsi="Arial" w:cs="Arial"/>
          <w:b/>
          <w:bCs/>
          <w:sz w:val="24"/>
          <w:szCs w:val="24"/>
        </w:rPr>
        <w:t>9. San Francisco Chindúa</w:t>
      </w:r>
      <w:r w:rsidRPr="00B510AD">
        <w:rPr>
          <w:rFonts w:ascii="Arial" w:hAnsi="Arial" w:cs="Arial"/>
          <w:sz w:val="24"/>
          <w:szCs w:val="24"/>
        </w:rPr>
        <w:t xml:space="preserve">. La Sala Superior del Tribunal Electoral del Poder Judicial de la Federación (SUP-REC-29/2020 y acumulados), determinó: </w:t>
      </w:r>
    </w:p>
    <w:p w14:paraId="2991D272" w14:textId="77777777" w:rsidR="00B510AD" w:rsidRDefault="00B510AD" w:rsidP="00B510AD">
      <w:pPr>
        <w:pStyle w:val="Prrafodelista"/>
        <w:spacing w:before="120" w:after="120" w:line="276" w:lineRule="auto"/>
        <w:ind w:left="1025" w:right="0" w:firstLine="0"/>
        <w:rPr>
          <w:rFonts w:ascii="Arial" w:hAnsi="Arial" w:cs="Arial"/>
          <w:sz w:val="24"/>
          <w:szCs w:val="24"/>
        </w:rPr>
      </w:pPr>
      <w:r w:rsidRPr="00B510AD">
        <w:rPr>
          <w:rFonts w:ascii="Arial" w:hAnsi="Arial" w:cs="Arial"/>
          <w:sz w:val="24"/>
          <w:szCs w:val="24"/>
        </w:rPr>
        <w:t xml:space="preserve">“a. Se modifica la sentencia del tribunal local para que emita otra sentencia en la que, con libertad de jurisdicción, vincule al Instituto local a la Comunidad de San Francisco y a la Agencia de Guadalupe para generar mecanismos y procedimientos de diálogo, conciliación y toma de decisiones conjuntas entre ambas comunidades, a efecto de generar acuerdos sobre la participación política y protección de los derechos de la citada Agencia. Para ello, el Tribunal local deberá hacer la declaración de que ambas comunidades son igualmente autónomas, así como vincular a las autoridades que estime adecuado y dictar las medidas que considere pertinentes para adecuar su resolución a lo razonado en esta sentencia.” </w:t>
      </w:r>
    </w:p>
    <w:p w14:paraId="5C326FBD" w14:textId="77777777" w:rsidR="00B510AD" w:rsidRDefault="00B510AD" w:rsidP="00B510AD">
      <w:pPr>
        <w:pStyle w:val="Prrafodelista"/>
        <w:spacing w:before="120" w:after="120" w:line="276" w:lineRule="auto"/>
        <w:ind w:left="1025" w:right="0" w:firstLine="0"/>
        <w:rPr>
          <w:rFonts w:ascii="Arial" w:hAnsi="Arial" w:cs="Arial"/>
          <w:sz w:val="24"/>
          <w:szCs w:val="24"/>
        </w:rPr>
      </w:pPr>
    </w:p>
    <w:p w14:paraId="3099E19E" w14:textId="46C0BF79" w:rsidR="00B510AD" w:rsidRDefault="00B510AD" w:rsidP="00B510AD">
      <w:pPr>
        <w:pStyle w:val="Prrafodelista"/>
        <w:spacing w:before="120" w:after="120" w:line="276" w:lineRule="auto"/>
        <w:ind w:left="1025" w:right="0" w:firstLine="0"/>
        <w:rPr>
          <w:rFonts w:ascii="Arial" w:hAnsi="Arial" w:cs="Arial"/>
          <w:sz w:val="24"/>
          <w:szCs w:val="24"/>
        </w:rPr>
      </w:pPr>
      <w:r w:rsidRPr="00B510AD">
        <w:rPr>
          <w:rFonts w:ascii="Arial" w:hAnsi="Arial" w:cs="Arial"/>
          <w:sz w:val="24"/>
          <w:szCs w:val="24"/>
        </w:rPr>
        <w:t xml:space="preserve">Ante ello, el Tribunal Electoral del Estado de Oaxaca (JNI/89/2019 Y ACUMULADO JNI/06/2020), con fecha 11 de septiembre de 2020 emitió sentencia donde indicó que: </w:t>
      </w:r>
    </w:p>
    <w:p w14:paraId="6B7E4D69" w14:textId="77777777" w:rsidR="00914A0E" w:rsidRDefault="00914A0E" w:rsidP="00B510AD">
      <w:pPr>
        <w:pStyle w:val="Prrafodelista"/>
        <w:spacing w:before="120" w:after="120" w:line="276" w:lineRule="auto"/>
        <w:ind w:left="1025" w:right="0" w:firstLine="0"/>
        <w:rPr>
          <w:rFonts w:ascii="Arial" w:hAnsi="Arial" w:cs="Arial"/>
          <w:sz w:val="24"/>
          <w:szCs w:val="24"/>
        </w:rPr>
      </w:pPr>
    </w:p>
    <w:p w14:paraId="050BF894" w14:textId="77777777" w:rsidR="00B510AD" w:rsidRDefault="00B510AD" w:rsidP="00B510AD">
      <w:pPr>
        <w:pStyle w:val="Prrafodelista"/>
        <w:spacing w:before="120" w:after="120" w:line="276" w:lineRule="auto"/>
        <w:ind w:left="1025" w:right="0" w:firstLine="0"/>
        <w:rPr>
          <w:rFonts w:ascii="Arial" w:hAnsi="Arial" w:cs="Arial"/>
          <w:sz w:val="24"/>
          <w:szCs w:val="24"/>
        </w:rPr>
      </w:pPr>
      <w:r w:rsidRPr="00B510AD">
        <w:rPr>
          <w:rFonts w:ascii="Arial" w:hAnsi="Arial" w:cs="Arial"/>
          <w:sz w:val="24"/>
          <w:szCs w:val="24"/>
        </w:rPr>
        <w:t>“…Se deberá establecer un diálogo intercultural entre el Instituto Electoral Local, por conducto de la Dirección Ejecutiva de Sistemas Normativos Indígenas, y las comunidades partes. Cuya finalidad será obtener un acuerdo de manera libre y pacífica sobre el procedimiento mediante el cual las comunidades de San Francisco Chindúa, y Guadalupe Chindúa, determinen la forma de designar a sus autoridades municipales, ya sea a través de un acuerdo de cogobierno, o bien con la cesión de posiciones en el cabildo…”</w:t>
      </w:r>
    </w:p>
    <w:p w14:paraId="79FE81AC" w14:textId="77777777" w:rsidR="00B510AD" w:rsidRDefault="00B510AD" w:rsidP="00B510AD">
      <w:pPr>
        <w:pStyle w:val="Prrafodelista"/>
        <w:spacing w:before="120" w:after="120" w:line="276" w:lineRule="auto"/>
        <w:ind w:left="1025" w:right="0" w:firstLine="0"/>
        <w:rPr>
          <w:rFonts w:ascii="Arial" w:hAnsi="Arial" w:cs="Arial"/>
          <w:sz w:val="24"/>
          <w:szCs w:val="24"/>
        </w:rPr>
      </w:pPr>
    </w:p>
    <w:p w14:paraId="7882CF1A" w14:textId="433EF3E5" w:rsidR="00B510AD" w:rsidRPr="00B510AD" w:rsidRDefault="00B510AD" w:rsidP="00B510AD">
      <w:pPr>
        <w:pStyle w:val="Prrafodelista"/>
        <w:spacing w:before="120" w:after="120" w:line="276" w:lineRule="auto"/>
        <w:ind w:left="1025" w:right="0" w:firstLine="0"/>
        <w:rPr>
          <w:rFonts w:ascii="Arial" w:hAnsi="Arial" w:cs="Arial"/>
          <w:sz w:val="24"/>
          <w:szCs w:val="24"/>
        </w:rPr>
      </w:pPr>
      <w:r w:rsidRPr="00B510AD">
        <w:rPr>
          <w:rFonts w:ascii="Arial" w:hAnsi="Arial" w:cs="Arial"/>
          <w:sz w:val="24"/>
          <w:szCs w:val="24"/>
        </w:rPr>
        <w:lastRenderedPageBreak/>
        <w:t>Para dar cumplimiento a esta resolución, la DESNI instauró un proceso de mediación entre el municipio y la Agencia Municipal de Guadalupe Chindúa, y a pesar de haber desahogado diversas reuniones, no ha sido posible alcanzar consensos respecto de la designación de sus autoridades municipales para el próximo proceso electivo ordinario.</w:t>
      </w:r>
    </w:p>
    <w:p w14:paraId="41CC2985" w14:textId="6289273C" w:rsidR="008641EF" w:rsidRPr="008641EF" w:rsidRDefault="00634A5C" w:rsidP="00633CB1">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w:t>
      </w:r>
      <w:r w:rsidR="00633CB1">
        <w:rPr>
          <w:rFonts w:ascii="Arial" w:hAnsi="Arial" w:cs="Arial"/>
          <w:sz w:val="24"/>
          <w:szCs w:val="24"/>
        </w:rPr>
        <w:t xml:space="preserve"> la elección del año 20</w:t>
      </w:r>
      <w:r w:rsidR="001523CD">
        <w:rPr>
          <w:rFonts w:ascii="Arial" w:hAnsi="Arial" w:cs="Arial"/>
          <w:sz w:val="24"/>
          <w:szCs w:val="24"/>
        </w:rPr>
        <w:t>1</w:t>
      </w:r>
      <w:r w:rsidR="00633CB1">
        <w:rPr>
          <w:rFonts w:ascii="Arial" w:hAnsi="Arial" w:cs="Arial"/>
          <w:sz w:val="24"/>
          <w:szCs w:val="24"/>
        </w:rPr>
        <w:t xml:space="preserve">9, se realizó conforme </w:t>
      </w:r>
      <w:r w:rsidR="00633CB1" w:rsidRPr="00633CB1">
        <w:rPr>
          <w:rFonts w:ascii="Arial" w:hAnsi="Arial" w:cs="Arial"/>
          <w:sz w:val="24"/>
          <w:szCs w:val="24"/>
        </w:rPr>
        <w:t xml:space="preserve">al </w:t>
      </w:r>
      <w:r w:rsidR="001523CD">
        <w:rPr>
          <w:rFonts w:ascii="Arial" w:hAnsi="Arial" w:cs="Arial"/>
          <w:sz w:val="24"/>
          <w:szCs w:val="24"/>
        </w:rPr>
        <w:t>D</w:t>
      </w:r>
      <w:r w:rsidR="00633CB1" w:rsidRPr="00633CB1">
        <w:rPr>
          <w:rFonts w:ascii="Arial" w:hAnsi="Arial" w:cs="Arial"/>
          <w:sz w:val="24"/>
          <w:szCs w:val="24"/>
        </w:rPr>
        <w:t>ictamen DESNI-IEEPCO-CAT-328/2018</w:t>
      </w:r>
      <w:r w:rsidR="00633CB1">
        <w:rPr>
          <w:rFonts w:ascii="Arial" w:hAnsi="Arial" w:cs="Arial"/>
          <w:sz w:val="24"/>
          <w:szCs w:val="24"/>
        </w:rPr>
        <w:t xml:space="preserve"> conforme a las </w:t>
      </w:r>
      <w:r w:rsidRPr="003B6A42">
        <w:rPr>
          <w:rFonts w:ascii="Arial" w:hAnsi="Arial" w:cs="Arial"/>
          <w:sz w:val="24"/>
          <w:szCs w:val="24"/>
        </w:rPr>
        <w:t xml:space="preserve">reglas </w:t>
      </w:r>
      <w:r w:rsidRPr="008641EF">
        <w:rPr>
          <w:rFonts w:ascii="Arial" w:hAnsi="Arial" w:cs="Arial"/>
          <w:sz w:val="24"/>
          <w:szCs w:val="24"/>
        </w:rPr>
        <w:t>siguientes</w:t>
      </w:r>
      <w:r w:rsidR="008641EF" w:rsidRPr="008641EF">
        <w:rPr>
          <w:rFonts w:ascii="Arial" w:hAnsi="Arial" w:cs="Arial"/>
          <w:sz w:val="24"/>
          <w:szCs w:val="24"/>
        </w:rPr>
        <w:t xml:space="preserve">. </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41154FBA" w14:textId="77777777" w:rsidR="009A5B75" w:rsidRPr="009A5B75" w:rsidRDefault="009A5B75" w:rsidP="009447D0">
      <w:pPr>
        <w:spacing w:after="120" w:line="276" w:lineRule="auto"/>
        <w:ind w:left="567" w:right="0" w:firstLine="0"/>
        <w:rPr>
          <w:rFonts w:ascii="Arial" w:hAnsi="Arial" w:cs="Arial"/>
          <w:sz w:val="24"/>
        </w:rPr>
      </w:pPr>
      <w:r w:rsidRPr="009A5B75">
        <w:rPr>
          <w:rFonts w:ascii="Arial" w:hAnsi="Arial" w:cs="Arial"/>
          <w:sz w:val="24"/>
        </w:rPr>
        <w:t>No realizan actos previos.</w:t>
      </w:r>
    </w:p>
    <w:p w14:paraId="7E8798B6" w14:textId="69A07181"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B) ASAMBLEA DE ELECCIÓN </w:t>
      </w:r>
    </w:p>
    <w:p w14:paraId="5AF6DACD" w14:textId="77777777" w:rsidR="00493273" w:rsidRPr="00493273" w:rsidRDefault="009A5B75" w:rsidP="009447D0">
      <w:pPr>
        <w:spacing w:after="120" w:line="276" w:lineRule="auto"/>
        <w:ind w:left="305" w:right="0" w:firstLine="0"/>
        <w:rPr>
          <w:rFonts w:ascii="Arial" w:hAnsi="Arial" w:cs="Arial"/>
          <w:sz w:val="24"/>
        </w:rPr>
      </w:pPr>
      <w:r w:rsidRPr="00493273">
        <w:rPr>
          <w:rFonts w:ascii="Arial" w:hAnsi="Arial" w:cs="Arial"/>
          <w:sz w:val="24"/>
        </w:rPr>
        <w:t xml:space="preserve">La elección de Autoridades municipales se realiza conforme a las siguientes reglas: </w:t>
      </w:r>
    </w:p>
    <w:p w14:paraId="45ABFC95" w14:textId="6273FCFA" w:rsidR="00493273" w:rsidRPr="00493273" w:rsidRDefault="009A5B75" w:rsidP="00493273">
      <w:pPr>
        <w:pStyle w:val="Prrafodelista"/>
        <w:numPr>
          <w:ilvl w:val="0"/>
          <w:numId w:val="20"/>
        </w:numPr>
        <w:spacing w:after="120" w:line="276" w:lineRule="auto"/>
        <w:ind w:right="0"/>
        <w:rPr>
          <w:rFonts w:ascii="Arial" w:hAnsi="Arial" w:cs="Arial"/>
          <w:sz w:val="24"/>
        </w:rPr>
      </w:pPr>
      <w:r w:rsidRPr="00493273">
        <w:rPr>
          <w:rFonts w:ascii="Arial" w:hAnsi="Arial" w:cs="Arial"/>
          <w:sz w:val="24"/>
        </w:rPr>
        <w:t>La autoridad municipal en funciones emite la convocatoria y se hace pública fijándola en distintos puntos en la cabecera municipal y la agencia de Guadalupe Chindúa; asimismo se da a conocer mediante perifoneo;</w:t>
      </w:r>
    </w:p>
    <w:p w14:paraId="62BC4624" w14:textId="77777777" w:rsidR="00493273" w:rsidRPr="00493273" w:rsidRDefault="009A5B75" w:rsidP="00493273">
      <w:pPr>
        <w:pStyle w:val="Prrafodelista"/>
        <w:numPr>
          <w:ilvl w:val="0"/>
          <w:numId w:val="20"/>
        </w:numPr>
        <w:spacing w:after="120" w:line="276" w:lineRule="auto"/>
        <w:ind w:right="0"/>
        <w:rPr>
          <w:rFonts w:ascii="Arial" w:hAnsi="Arial" w:cs="Arial"/>
          <w:sz w:val="24"/>
        </w:rPr>
      </w:pPr>
      <w:r w:rsidRPr="00493273">
        <w:rPr>
          <w:rFonts w:ascii="Arial" w:hAnsi="Arial" w:cs="Arial"/>
          <w:sz w:val="24"/>
        </w:rPr>
        <w:t>Se convoca a ciudadanos y ciudadanas habitantes de la cabecera municipal y de la Agencia Municipal;</w:t>
      </w:r>
    </w:p>
    <w:p w14:paraId="79B10B5E" w14:textId="77777777" w:rsidR="00493273" w:rsidRPr="00493273" w:rsidRDefault="009A5B75" w:rsidP="00493273">
      <w:pPr>
        <w:pStyle w:val="Prrafodelista"/>
        <w:numPr>
          <w:ilvl w:val="0"/>
          <w:numId w:val="20"/>
        </w:numPr>
        <w:spacing w:after="120" w:line="276" w:lineRule="auto"/>
        <w:ind w:right="0"/>
        <w:rPr>
          <w:rFonts w:ascii="Arial" w:hAnsi="Arial" w:cs="Arial"/>
          <w:sz w:val="24"/>
        </w:rPr>
      </w:pPr>
      <w:r w:rsidRPr="00493273">
        <w:rPr>
          <w:rFonts w:ascii="Arial" w:hAnsi="Arial" w:cs="Arial"/>
          <w:sz w:val="24"/>
        </w:rPr>
        <w:t>La Asamblea comunitaria tiene como finalidad integrar el Ayuntamiento municipal y se lleva a cabo en la explanada del palacio municipal de San Francisco Chindúa, Oaxaca;</w:t>
      </w:r>
    </w:p>
    <w:p w14:paraId="0A10ED74" w14:textId="77777777" w:rsidR="00493273" w:rsidRPr="00493273" w:rsidRDefault="009A5B75" w:rsidP="00493273">
      <w:pPr>
        <w:pStyle w:val="Prrafodelista"/>
        <w:numPr>
          <w:ilvl w:val="0"/>
          <w:numId w:val="20"/>
        </w:numPr>
        <w:spacing w:after="120" w:line="276" w:lineRule="auto"/>
        <w:ind w:right="0"/>
        <w:rPr>
          <w:rFonts w:ascii="Arial" w:hAnsi="Arial" w:cs="Arial"/>
          <w:sz w:val="24"/>
        </w:rPr>
      </w:pPr>
      <w:r w:rsidRPr="00493273">
        <w:rPr>
          <w:rFonts w:ascii="Arial" w:hAnsi="Arial" w:cs="Arial"/>
          <w:sz w:val="24"/>
        </w:rPr>
        <w:t xml:space="preserve">La Asamblea comunitaria es presidida por la Autoridad Municipal en funciones y el Comité de defensa de los usos y costumbres; esta inicia bajo la conducción del presidente municipal quien da lectura al orden del día, y comienza con el desahogo de los primeros puntos; </w:t>
      </w:r>
    </w:p>
    <w:p w14:paraId="4D76615C" w14:textId="77777777" w:rsidR="00493273" w:rsidRPr="00493273" w:rsidRDefault="009A5B75" w:rsidP="00493273">
      <w:pPr>
        <w:pStyle w:val="Prrafodelista"/>
        <w:numPr>
          <w:ilvl w:val="0"/>
          <w:numId w:val="20"/>
        </w:numPr>
        <w:spacing w:after="120" w:line="276" w:lineRule="auto"/>
        <w:ind w:right="0"/>
        <w:rPr>
          <w:rFonts w:ascii="Arial" w:hAnsi="Arial" w:cs="Arial"/>
          <w:sz w:val="24"/>
        </w:rPr>
      </w:pPr>
      <w:r w:rsidRPr="00493273">
        <w:rPr>
          <w:rFonts w:ascii="Arial" w:hAnsi="Arial" w:cs="Arial"/>
          <w:sz w:val="24"/>
        </w:rPr>
        <w:t xml:space="preserve">En la Asamblea se pasa lista, se verificación del cuórum legal, se instala formalmente la Asamblea, se presenta a los integrantes de la mesa del presídium, se da lectura de los requisitos de elegibilidad para ocupar los cargos de concejales al Ayuntamiento y se procede a elegir a los integrantes de la Mesa de los Debates, éstos continúan con la conducción de la Asamblea comunitaria y proceden a desahogar el siguiente punto en el orden del día respecto de la forma de elección de </w:t>
      </w:r>
      <w:r w:rsidR="00493273" w:rsidRPr="00493273">
        <w:rPr>
          <w:rFonts w:ascii="Arial" w:hAnsi="Arial" w:cs="Arial"/>
          <w:sz w:val="24"/>
        </w:rPr>
        <w:t xml:space="preserve">los concejales; </w:t>
      </w:r>
    </w:p>
    <w:p w14:paraId="79EAA777" w14:textId="77777777" w:rsidR="00493273" w:rsidRPr="00493273" w:rsidRDefault="00493273" w:rsidP="00493273">
      <w:pPr>
        <w:pStyle w:val="Prrafodelista"/>
        <w:numPr>
          <w:ilvl w:val="0"/>
          <w:numId w:val="20"/>
        </w:numPr>
        <w:spacing w:after="120" w:line="276" w:lineRule="auto"/>
        <w:ind w:right="0"/>
        <w:rPr>
          <w:rFonts w:ascii="Arial" w:hAnsi="Arial" w:cs="Arial"/>
          <w:sz w:val="24"/>
        </w:rPr>
      </w:pPr>
      <w:r w:rsidRPr="00493273">
        <w:rPr>
          <w:rFonts w:ascii="Arial" w:hAnsi="Arial" w:cs="Arial"/>
          <w:sz w:val="24"/>
        </w:rPr>
        <w:t xml:space="preserve">La Mesa de los Debates consulta a los asambleístas sobre la forma en la que se elegirá a los concejales (en el último proceso electoral se decidió que fuera por ternas independientes para cada cargo tanto de propietarios como de suplentes); </w:t>
      </w:r>
    </w:p>
    <w:p w14:paraId="5FF88D20" w14:textId="77777777" w:rsidR="00493273" w:rsidRPr="00493273" w:rsidRDefault="00493273" w:rsidP="00493273">
      <w:pPr>
        <w:pStyle w:val="Prrafodelista"/>
        <w:numPr>
          <w:ilvl w:val="0"/>
          <w:numId w:val="20"/>
        </w:numPr>
        <w:spacing w:after="120" w:line="276" w:lineRule="auto"/>
        <w:ind w:right="0"/>
        <w:rPr>
          <w:rFonts w:ascii="Arial" w:hAnsi="Arial" w:cs="Arial"/>
          <w:sz w:val="24"/>
        </w:rPr>
      </w:pPr>
      <w:r w:rsidRPr="00493273">
        <w:rPr>
          <w:rFonts w:ascii="Arial" w:hAnsi="Arial" w:cs="Arial"/>
          <w:sz w:val="24"/>
        </w:rPr>
        <w:lastRenderedPageBreak/>
        <w:t xml:space="preserve">Tienen derecho a votar y ser electos como autoridades municipales las y los ciudadanos originarios y avecindados de la cabecera municipal y la agencia de Guadalupe Chindúa; </w:t>
      </w:r>
    </w:p>
    <w:p w14:paraId="01169B18" w14:textId="77777777" w:rsidR="00493273" w:rsidRPr="00493273" w:rsidRDefault="00493273" w:rsidP="00493273">
      <w:pPr>
        <w:pStyle w:val="Prrafodelista"/>
        <w:numPr>
          <w:ilvl w:val="0"/>
          <w:numId w:val="20"/>
        </w:numPr>
        <w:spacing w:after="120" w:line="276" w:lineRule="auto"/>
        <w:ind w:right="0"/>
        <w:rPr>
          <w:rFonts w:ascii="Arial" w:hAnsi="Arial" w:cs="Arial"/>
          <w:sz w:val="24"/>
        </w:rPr>
      </w:pPr>
      <w:r w:rsidRPr="00493273">
        <w:rPr>
          <w:rFonts w:ascii="Arial" w:hAnsi="Arial" w:cs="Arial"/>
          <w:sz w:val="24"/>
        </w:rPr>
        <w:t xml:space="preserve">Al término de la Asamblea se levanta el acta correspondiente en el que consta la integración y la duración en el cargo del Ayuntamiento electo; firman y sellan la Autoridad municipal en funciones, la Mesa de Debates, el Comité de Defensa de los Usos y Costumbres y los asambleístas que acudieron a la Asamblea; y </w:t>
      </w:r>
    </w:p>
    <w:p w14:paraId="17E7C759" w14:textId="569F9B36" w:rsidR="00493273" w:rsidRPr="00493273" w:rsidRDefault="00493273" w:rsidP="00493273">
      <w:pPr>
        <w:pStyle w:val="Prrafodelista"/>
        <w:numPr>
          <w:ilvl w:val="0"/>
          <w:numId w:val="20"/>
        </w:numPr>
        <w:spacing w:after="120" w:line="276" w:lineRule="auto"/>
        <w:ind w:right="0"/>
        <w:rPr>
          <w:rFonts w:ascii="Arial" w:hAnsi="Arial" w:cs="Arial"/>
          <w:sz w:val="24"/>
        </w:rPr>
      </w:pPr>
      <w:r w:rsidRPr="00493273">
        <w:rPr>
          <w:rFonts w:ascii="Arial" w:hAnsi="Arial" w:cs="Arial"/>
          <w:sz w:val="24"/>
        </w:rPr>
        <w:t>La documentación se remite al Instituto Estatal Electoral y de Participación Ciudadana de Oaxaca.</w:t>
      </w:r>
    </w:p>
    <w:p w14:paraId="671EBC27" w14:textId="59D6EDBF"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D43F95">
        <w:rPr>
          <w:rFonts w:ascii="Arial" w:hAnsi="Arial" w:cs="Arial"/>
          <w:color w:val="auto"/>
          <w:sz w:val="24"/>
          <w:szCs w:val="24"/>
        </w:rPr>
        <w:t>San Francisco Chindúa</w:t>
      </w:r>
      <w:r w:rsidR="00063BE7" w:rsidRPr="003B6A42">
        <w:rPr>
          <w:rFonts w:ascii="Arial" w:hAnsi="Arial" w:cs="Arial"/>
          <w:color w:val="auto"/>
          <w:sz w:val="24"/>
          <w:szCs w:val="24"/>
        </w:rPr>
        <w:t>, Oaxaca.</w:t>
      </w:r>
      <w:r w:rsidRPr="003B6A42">
        <w:rPr>
          <w:rFonts w:ascii="Arial" w:hAnsi="Arial" w:cs="Arial"/>
          <w:color w:val="auto"/>
          <w:sz w:val="24"/>
          <w:szCs w:val="24"/>
        </w:rPr>
        <w:t xml:space="preserve"> </w:t>
      </w:r>
    </w:p>
    <w:p w14:paraId="2EE3D3E5" w14:textId="049AF9A6" w:rsidR="004D33DF" w:rsidRPr="003B6A42" w:rsidRDefault="00634A5C" w:rsidP="009447D0">
      <w:pPr>
        <w:spacing w:after="120" w:line="276" w:lineRule="auto"/>
        <w:ind w:right="0"/>
        <w:rPr>
          <w:rFonts w:ascii="Arial" w:hAnsi="Arial" w:cs="Arial"/>
          <w:sz w:val="24"/>
          <w:szCs w:val="24"/>
        </w:rPr>
      </w:pPr>
      <w:r w:rsidRPr="003B6A42">
        <w:rPr>
          <w:rFonts w:ascii="Arial" w:hAnsi="Arial" w:cs="Arial"/>
          <w:sz w:val="24"/>
          <w:szCs w:val="24"/>
        </w:rPr>
        <w:t>Es</w:t>
      </w:r>
      <w:r w:rsidR="00232899" w:rsidRPr="003B6A42">
        <w:rPr>
          <w:rFonts w:ascii="Arial" w:hAnsi="Arial" w:cs="Arial"/>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4D33DF" w:rsidRPr="003B6A42">
        <w:rPr>
          <w:rFonts w:ascii="Arial" w:hAnsi="Arial" w:cs="Arial"/>
          <w:sz w:val="24"/>
          <w:szCs w:val="24"/>
        </w:rPr>
        <w:t xml:space="preserve">fue emitida por la autoridad en funciones, y </w:t>
      </w:r>
      <w:r w:rsidR="00800A28" w:rsidRPr="003B6A42">
        <w:rPr>
          <w:rFonts w:ascii="Arial" w:hAnsi="Arial" w:cs="Arial"/>
          <w:sz w:val="24"/>
          <w:szCs w:val="24"/>
        </w:rPr>
        <w:t xml:space="preserve">se dio a conocer </w:t>
      </w:r>
      <w:r w:rsidR="00681306" w:rsidRPr="003B6A42">
        <w:rPr>
          <w:rFonts w:ascii="Arial" w:hAnsi="Arial" w:cs="Arial"/>
          <w:sz w:val="24"/>
          <w:szCs w:val="24"/>
        </w:rPr>
        <w:t xml:space="preserve">a </w:t>
      </w:r>
      <w:r w:rsidR="004D33DF" w:rsidRPr="003B6A42">
        <w:rPr>
          <w:rFonts w:ascii="Arial" w:hAnsi="Arial" w:cs="Arial"/>
          <w:sz w:val="24"/>
          <w:szCs w:val="24"/>
        </w:rPr>
        <w:t xml:space="preserve">la comunidad </w:t>
      </w:r>
      <w:r w:rsidR="00800A28" w:rsidRPr="003B6A42">
        <w:rPr>
          <w:rFonts w:ascii="Arial" w:hAnsi="Arial" w:cs="Arial"/>
          <w:sz w:val="24"/>
          <w:szCs w:val="24"/>
        </w:rPr>
        <w:t>a través</w:t>
      </w:r>
      <w:r w:rsidR="00493273">
        <w:rPr>
          <w:rFonts w:ascii="Arial" w:hAnsi="Arial" w:cs="Arial"/>
          <w:sz w:val="24"/>
          <w:szCs w:val="24"/>
        </w:rPr>
        <w:t xml:space="preserve"> de la fijación de la convocatoria en el estrado del edificio central del Palacio Municipal y en diversos puntos estratégicos de dicho municipio</w:t>
      </w:r>
      <w:r w:rsidR="004D33DF" w:rsidRPr="003B6A42">
        <w:rPr>
          <w:rFonts w:ascii="Arial" w:hAnsi="Arial" w:cs="Arial"/>
          <w:sz w:val="24"/>
          <w:szCs w:val="24"/>
        </w:rPr>
        <w:t xml:space="preserve">, así </w:t>
      </w:r>
      <w:r w:rsidR="000B1001" w:rsidRPr="003B6A42">
        <w:rPr>
          <w:rFonts w:ascii="Arial" w:hAnsi="Arial" w:cs="Arial"/>
          <w:sz w:val="24"/>
          <w:szCs w:val="24"/>
        </w:rPr>
        <w:t>mismo</w:t>
      </w:r>
      <w:r w:rsidR="00A50C1B">
        <w:rPr>
          <w:rFonts w:ascii="Arial" w:hAnsi="Arial" w:cs="Arial"/>
          <w:sz w:val="24"/>
          <w:szCs w:val="24"/>
        </w:rPr>
        <w:t xml:space="preserve">, </w:t>
      </w:r>
      <w:r w:rsidR="000B1001" w:rsidRPr="003B6A42">
        <w:rPr>
          <w:rFonts w:ascii="Arial" w:hAnsi="Arial" w:cs="Arial"/>
          <w:sz w:val="24"/>
          <w:szCs w:val="24"/>
        </w:rPr>
        <w:t>se realiz</w:t>
      </w:r>
      <w:r w:rsidR="00017CBE" w:rsidRPr="003B6A42">
        <w:rPr>
          <w:rFonts w:ascii="Arial" w:hAnsi="Arial" w:cs="Arial"/>
          <w:sz w:val="24"/>
          <w:szCs w:val="24"/>
        </w:rPr>
        <w:t xml:space="preserve">ó </w:t>
      </w:r>
      <w:r w:rsidR="00493273">
        <w:rPr>
          <w:rFonts w:ascii="Arial" w:hAnsi="Arial" w:cs="Arial"/>
          <w:sz w:val="24"/>
          <w:szCs w:val="24"/>
        </w:rPr>
        <w:t xml:space="preserve">perifoneo </w:t>
      </w:r>
      <w:r w:rsidR="004D33DF" w:rsidRPr="003B6A42">
        <w:rPr>
          <w:rFonts w:ascii="Arial" w:hAnsi="Arial" w:cs="Arial"/>
          <w:sz w:val="24"/>
          <w:szCs w:val="24"/>
        </w:rPr>
        <w:t xml:space="preserve">de la convocatoria en los lugares públicos de la comunidad, </w:t>
      </w:r>
      <w:r w:rsidR="00E95392" w:rsidRPr="003B6A42">
        <w:rPr>
          <w:rFonts w:ascii="Arial" w:hAnsi="Arial" w:cs="Arial"/>
          <w:sz w:val="24"/>
          <w:szCs w:val="24"/>
        </w:rPr>
        <w:t>como const</w:t>
      </w:r>
      <w:r w:rsidR="00511BDA">
        <w:rPr>
          <w:rFonts w:ascii="Arial" w:hAnsi="Arial" w:cs="Arial"/>
          <w:sz w:val="24"/>
          <w:szCs w:val="24"/>
        </w:rPr>
        <w:t>a en el informe remitido por la Autoridad</w:t>
      </w:r>
      <w:r w:rsidR="00E95392" w:rsidRPr="003B6A42">
        <w:rPr>
          <w:rFonts w:ascii="Arial" w:hAnsi="Arial" w:cs="Arial"/>
          <w:sz w:val="24"/>
          <w:szCs w:val="24"/>
        </w:rPr>
        <w:t xml:space="preserve"> </w:t>
      </w:r>
      <w:r w:rsidR="000B1001" w:rsidRPr="003B6A42">
        <w:rPr>
          <w:rFonts w:ascii="Arial" w:hAnsi="Arial" w:cs="Arial"/>
          <w:sz w:val="24"/>
          <w:szCs w:val="24"/>
        </w:rPr>
        <w:t>M</w:t>
      </w:r>
      <w:r w:rsidR="00E95392" w:rsidRPr="003B6A42">
        <w:rPr>
          <w:rFonts w:ascii="Arial" w:hAnsi="Arial" w:cs="Arial"/>
          <w:sz w:val="24"/>
          <w:szCs w:val="24"/>
        </w:rPr>
        <w:t xml:space="preserve">unicipal, </w:t>
      </w:r>
      <w:r w:rsidR="00E95392" w:rsidRPr="003B6A42">
        <w:rPr>
          <w:rFonts w:ascii="Arial" w:eastAsia="Arial" w:hAnsi="Arial" w:cs="Arial"/>
          <w:sz w:val="24"/>
          <w:szCs w:val="24"/>
        </w:rPr>
        <w:t xml:space="preserve">cumpliendo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238FDE72" w14:textId="703BA8FA" w:rsidR="00633CB1" w:rsidRDefault="0007701F" w:rsidP="009447D0">
      <w:pPr>
        <w:spacing w:after="120" w:line="276" w:lineRule="auto"/>
        <w:ind w:right="0"/>
        <w:rPr>
          <w:rFonts w:ascii="Arial" w:hAnsi="Arial" w:cs="Arial"/>
          <w:sz w:val="24"/>
          <w:szCs w:val="24"/>
        </w:rPr>
      </w:pPr>
      <w:r w:rsidRPr="003B6A42">
        <w:rPr>
          <w:rFonts w:ascii="Arial" w:hAnsi="Arial" w:cs="Arial"/>
          <w:sz w:val="24"/>
          <w:szCs w:val="24"/>
        </w:rPr>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633CB1">
        <w:rPr>
          <w:rFonts w:ascii="Arial" w:hAnsi="Arial" w:cs="Arial"/>
          <w:sz w:val="24"/>
          <w:szCs w:val="24"/>
        </w:rPr>
        <w:t xml:space="preserve"> </w:t>
      </w:r>
      <w:r w:rsidR="00634A5C" w:rsidRPr="003B6A42">
        <w:rPr>
          <w:rFonts w:ascii="Arial" w:hAnsi="Arial" w:cs="Arial"/>
          <w:sz w:val="24"/>
          <w:szCs w:val="24"/>
        </w:rPr>
        <w:t xml:space="preserve">con </w:t>
      </w:r>
      <w:r w:rsidR="00511BDA">
        <w:rPr>
          <w:rFonts w:ascii="Arial" w:hAnsi="Arial" w:cs="Arial"/>
          <w:b/>
          <w:bCs/>
          <w:sz w:val="24"/>
          <w:szCs w:val="24"/>
        </w:rPr>
        <w:t>357</w:t>
      </w:r>
      <w:r w:rsidR="00223335" w:rsidRPr="003B6A42">
        <w:rPr>
          <w:rFonts w:ascii="Arial" w:hAnsi="Arial" w:cs="Arial"/>
          <w:b/>
          <w:bCs/>
          <w:sz w:val="24"/>
          <w:szCs w:val="24"/>
        </w:rPr>
        <w:t xml:space="preserve"> asistentes</w:t>
      </w:r>
      <w:r w:rsidR="00AD6080" w:rsidRPr="003B6A42">
        <w:rPr>
          <w:rFonts w:ascii="Arial" w:hAnsi="Arial" w:cs="Arial"/>
          <w:sz w:val="24"/>
          <w:szCs w:val="24"/>
        </w:rPr>
        <w:t xml:space="preserve">, </w:t>
      </w:r>
      <w:r w:rsidR="0098657C" w:rsidRPr="003B6A42">
        <w:rPr>
          <w:rFonts w:ascii="Arial" w:hAnsi="Arial" w:cs="Arial"/>
          <w:sz w:val="24"/>
          <w:szCs w:val="24"/>
        </w:rPr>
        <w:t xml:space="preserve">de los </w:t>
      </w:r>
      <w:r w:rsidR="005A2E1E" w:rsidRPr="005A2E1E">
        <w:rPr>
          <w:rFonts w:ascii="Arial" w:hAnsi="Arial" w:cs="Arial"/>
          <w:b/>
          <w:bCs/>
          <w:color w:val="auto"/>
          <w:sz w:val="24"/>
          <w:szCs w:val="24"/>
        </w:rPr>
        <w:t>1</w:t>
      </w:r>
      <w:r w:rsidR="005A2E1E">
        <w:rPr>
          <w:rFonts w:ascii="Arial" w:hAnsi="Arial" w:cs="Arial"/>
          <w:b/>
          <w:bCs/>
          <w:color w:val="auto"/>
          <w:sz w:val="24"/>
          <w:szCs w:val="24"/>
        </w:rPr>
        <w:t>71</w:t>
      </w:r>
      <w:r w:rsidR="005A2E1E" w:rsidRPr="005A2E1E">
        <w:rPr>
          <w:rFonts w:ascii="Arial" w:hAnsi="Arial" w:cs="Arial"/>
          <w:b/>
          <w:bCs/>
          <w:color w:val="auto"/>
          <w:sz w:val="24"/>
          <w:szCs w:val="24"/>
        </w:rPr>
        <w:t xml:space="preserve"> son hombres y 1</w:t>
      </w:r>
      <w:r w:rsidR="005A2E1E">
        <w:rPr>
          <w:rFonts w:ascii="Arial" w:hAnsi="Arial" w:cs="Arial"/>
          <w:b/>
          <w:bCs/>
          <w:color w:val="auto"/>
          <w:sz w:val="24"/>
          <w:szCs w:val="24"/>
        </w:rPr>
        <w:t>86</w:t>
      </w:r>
      <w:r w:rsidR="005A2E1E" w:rsidRPr="005A2E1E">
        <w:rPr>
          <w:rFonts w:ascii="Arial" w:hAnsi="Arial" w:cs="Arial"/>
          <w:b/>
          <w:bCs/>
          <w:color w:val="auto"/>
          <w:sz w:val="24"/>
          <w:szCs w:val="24"/>
        </w:rPr>
        <w:t xml:space="preserve"> mujeres, </w:t>
      </w:r>
      <w:r w:rsidR="005A2E1E" w:rsidRPr="005A2E1E">
        <w:rPr>
          <w:rFonts w:ascii="Arial" w:hAnsi="Arial" w:cs="Arial"/>
          <w:color w:val="auto"/>
          <w:sz w:val="24"/>
          <w:szCs w:val="24"/>
        </w:rPr>
        <w:t>acto</w:t>
      </w:r>
      <w:r w:rsidR="00E95392" w:rsidRPr="005A2E1E">
        <w:rPr>
          <w:rFonts w:ascii="Arial" w:hAnsi="Arial" w:cs="Arial"/>
          <w:color w:val="auto"/>
          <w:sz w:val="24"/>
          <w:szCs w:val="24"/>
        </w:rPr>
        <w:t xml:space="preserve"> </w:t>
      </w:r>
      <w:r w:rsidR="00E95392" w:rsidRPr="003B6A42">
        <w:rPr>
          <w:rFonts w:ascii="Arial" w:hAnsi="Arial" w:cs="Arial"/>
          <w:color w:val="auto"/>
          <w:sz w:val="24"/>
          <w:szCs w:val="24"/>
        </w:rPr>
        <w:t>seguido</w:t>
      </w:r>
      <w:r w:rsidR="00086F61">
        <w:rPr>
          <w:rFonts w:ascii="Arial" w:hAnsi="Arial" w:cs="Arial"/>
          <w:color w:val="auto"/>
          <w:sz w:val="24"/>
          <w:szCs w:val="24"/>
        </w:rPr>
        <w:t>,</w:t>
      </w:r>
      <w:r w:rsidR="00E95392" w:rsidRPr="003B6A42">
        <w:rPr>
          <w:rFonts w:ascii="Arial" w:hAnsi="Arial" w:cs="Arial"/>
          <w:color w:val="auto"/>
          <w:sz w:val="24"/>
          <w:szCs w:val="24"/>
        </w:rPr>
        <w:t xml:space="preserve"> se </w:t>
      </w:r>
      <w:r w:rsidR="00E978B5" w:rsidRPr="003B6A42">
        <w:rPr>
          <w:rFonts w:ascii="Arial" w:hAnsi="Arial" w:cs="Arial"/>
          <w:color w:val="auto"/>
          <w:sz w:val="24"/>
          <w:szCs w:val="24"/>
        </w:rPr>
        <w:t>procedió</w:t>
      </w:r>
      <w:r w:rsidR="00E95392" w:rsidRPr="003B6A42">
        <w:rPr>
          <w:rFonts w:ascii="Arial" w:hAnsi="Arial" w:cs="Arial"/>
          <w:color w:val="auto"/>
          <w:sz w:val="24"/>
          <w:szCs w:val="24"/>
        </w:rPr>
        <w:t xml:space="preserve"> </w:t>
      </w:r>
      <w:r w:rsidR="00E978B5" w:rsidRPr="003B6A42">
        <w:rPr>
          <w:rFonts w:ascii="Arial" w:hAnsi="Arial" w:cs="Arial"/>
          <w:color w:val="auto"/>
          <w:sz w:val="24"/>
          <w:szCs w:val="24"/>
        </w:rPr>
        <w:t>con la instalación legal de la Asamblea</w:t>
      </w:r>
      <w:r w:rsidR="00E978B5" w:rsidRPr="003B6A42">
        <w:rPr>
          <w:rFonts w:ascii="Arial" w:hAnsi="Arial" w:cs="Arial"/>
          <w:color w:val="FF0000"/>
          <w:sz w:val="24"/>
          <w:szCs w:val="24"/>
        </w:rPr>
        <w:t xml:space="preserve"> </w:t>
      </w:r>
      <w:r w:rsidR="00E978B5" w:rsidRPr="003B6A42">
        <w:rPr>
          <w:rFonts w:ascii="Arial" w:hAnsi="Arial" w:cs="Arial"/>
          <w:sz w:val="24"/>
          <w:szCs w:val="24"/>
        </w:rPr>
        <w:t>por</w:t>
      </w:r>
      <w:r w:rsidR="000B1001" w:rsidRPr="003B6A42">
        <w:rPr>
          <w:rFonts w:ascii="Arial" w:hAnsi="Arial" w:cs="Arial"/>
          <w:sz w:val="24"/>
          <w:szCs w:val="24"/>
        </w:rPr>
        <w:t xml:space="preserve"> parte de</w:t>
      </w:r>
      <w:r w:rsidR="00CB2C20" w:rsidRPr="003B6A42">
        <w:rPr>
          <w:rFonts w:ascii="Arial" w:hAnsi="Arial" w:cs="Arial"/>
          <w:sz w:val="24"/>
          <w:szCs w:val="24"/>
        </w:rPr>
        <w:t xml:space="preserve">l Presidente </w:t>
      </w:r>
      <w:r w:rsidR="00380407" w:rsidRPr="003B6A42">
        <w:rPr>
          <w:rFonts w:ascii="Arial" w:hAnsi="Arial" w:cs="Arial"/>
          <w:sz w:val="24"/>
          <w:szCs w:val="24"/>
        </w:rPr>
        <w:t>Municipal</w:t>
      </w:r>
      <w:r w:rsidR="00633CB1">
        <w:rPr>
          <w:rFonts w:ascii="Arial" w:hAnsi="Arial" w:cs="Arial"/>
          <w:sz w:val="24"/>
          <w:szCs w:val="24"/>
        </w:rPr>
        <w:t xml:space="preserve"> y se realizó la presentación de los integrantes de la Mesa del </w:t>
      </w:r>
      <w:r w:rsidR="00086F61">
        <w:rPr>
          <w:rFonts w:ascii="Arial" w:hAnsi="Arial" w:cs="Arial"/>
          <w:sz w:val="24"/>
          <w:szCs w:val="24"/>
        </w:rPr>
        <w:t>Presídium</w:t>
      </w:r>
      <w:r w:rsidR="00633CB1">
        <w:rPr>
          <w:rFonts w:ascii="Arial" w:hAnsi="Arial" w:cs="Arial"/>
          <w:sz w:val="24"/>
          <w:szCs w:val="24"/>
        </w:rPr>
        <w:t>.</w:t>
      </w:r>
    </w:p>
    <w:p w14:paraId="0C2EAF25" w14:textId="21845B33" w:rsidR="00ED43BB" w:rsidRPr="003B6A42" w:rsidRDefault="00633CB1" w:rsidP="009447D0">
      <w:pPr>
        <w:spacing w:after="120" w:line="276" w:lineRule="auto"/>
        <w:ind w:right="0"/>
        <w:rPr>
          <w:rFonts w:ascii="Arial" w:hAnsi="Arial" w:cs="Arial"/>
          <w:sz w:val="24"/>
          <w:szCs w:val="24"/>
        </w:rPr>
      </w:pPr>
      <w:r>
        <w:rPr>
          <w:rFonts w:ascii="Arial" w:hAnsi="Arial" w:cs="Arial"/>
          <w:sz w:val="24"/>
          <w:szCs w:val="24"/>
        </w:rPr>
        <w:t>Siguiendo con el desahogo de la Asamblea</w:t>
      </w:r>
      <w:r w:rsidR="00A94C97">
        <w:rPr>
          <w:rFonts w:ascii="Arial" w:hAnsi="Arial" w:cs="Arial"/>
          <w:sz w:val="24"/>
          <w:szCs w:val="24"/>
        </w:rPr>
        <w:t>, el Secretario Municipal dio lectura de los requisitos de elegibilidad de que deben de cumplir las personas propuestas en la Asamblea, y una vez concluida se procedió con el nombramiento de la Mesa de los Debates el cual quedo integrada un Presidente, un Secretario y dos Escrutadores.</w:t>
      </w:r>
    </w:p>
    <w:p w14:paraId="4EDADB48" w14:textId="3BCE79EE" w:rsidR="006515D6" w:rsidRPr="003B6A42" w:rsidRDefault="0079329B" w:rsidP="0079329B">
      <w:pPr>
        <w:spacing w:after="0" w:line="276" w:lineRule="auto"/>
        <w:ind w:right="0"/>
        <w:rPr>
          <w:rFonts w:ascii="Arial" w:hAnsi="Arial" w:cs="Arial"/>
          <w:sz w:val="24"/>
          <w:szCs w:val="24"/>
        </w:rPr>
      </w:pPr>
      <w:r>
        <w:rPr>
          <w:rFonts w:ascii="Arial" w:hAnsi="Arial" w:cs="Arial"/>
          <w:sz w:val="24"/>
          <w:szCs w:val="24"/>
        </w:rPr>
        <w:t>Acto seguido</w:t>
      </w:r>
      <w:r w:rsidR="00086F61">
        <w:rPr>
          <w:rFonts w:ascii="Arial" w:hAnsi="Arial" w:cs="Arial"/>
          <w:sz w:val="24"/>
          <w:szCs w:val="24"/>
        </w:rPr>
        <w:t>,</w:t>
      </w:r>
      <w:r>
        <w:rPr>
          <w:rFonts w:ascii="Arial" w:hAnsi="Arial" w:cs="Arial"/>
          <w:sz w:val="24"/>
          <w:szCs w:val="24"/>
        </w:rPr>
        <w:t xml:space="preserve"> la Asamblea aprobó por mayoría visible que la elección de los integrantes del cabildo se realizara </w:t>
      </w:r>
      <w:r w:rsidRPr="00A94C97">
        <w:rPr>
          <w:rFonts w:ascii="Arial" w:hAnsi="Arial" w:cs="Arial"/>
          <w:b/>
          <w:bCs/>
          <w:sz w:val="24"/>
          <w:szCs w:val="24"/>
        </w:rPr>
        <w:t>mediante ternas y a mano alzada</w:t>
      </w:r>
      <w:r>
        <w:rPr>
          <w:rFonts w:ascii="Arial" w:hAnsi="Arial" w:cs="Arial"/>
          <w:sz w:val="24"/>
          <w:szCs w:val="24"/>
        </w:rPr>
        <w:t xml:space="preserve">, </w:t>
      </w:r>
      <w:r w:rsidR="00A94C97">
        <w:rPr>
          <w:rFonts w:ascii="Arial" w:hAnsi="Arial" w:cs="Arial"/>
          <w:sz w:val="24"/>
          <w:szCs w:val="24"/>
        </w:rPr>
        <w:t>una vez realizadas las propuestas y emitida la votación se obtuvieron los siguientes resultados</w:t>
      </w:r>
      <w:r>
        <w:rPr>
          <w:rFonts w:ascii="Arial" w:hAnsi="Arial" w:cs="Arial"/>
          <w:sz w:val="24"/>
          <w:szCs w:val="24"/>
        </w:rPr>
        <w:t xml:space="preserve">: </w:t>
      </w:r>
      <w:r w:rsidR="006F6421" w:rsidRPr="003B6A42">
        <w:rPr>
          <w:rFonts w:ascii="Arial" w:hAnsi="Arial" w:cs="Arial"/>
          <w:sz w:val="24"/>
          <w:szCs w:val="24"/>
        </w:rPr>
        <w:t xml:space="preserve"> </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8E2BB29" w14:textId="77777777" w:rsidTr="00F06E5A">
        <w:tc>
          <w:tcPr>
            <w:tcW w:w="6353" w:type="dxa"/>
            <w:gridSpan w:val="2"/>
            <w:shd w:val="clear" w:color="auto" w:fill="BFBFBF" w:themeFill="background1" w:themeFillShade="BF"/>
          </w:tcPr>
          <w:p w14:paraId="2FA4306E" w14:textId="7BFAC62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p>
        </w:tc>
      </w:tr>
      <w:tr w:rsidR="00F06E5A" w:rsidRPr="003B6A42" w14:paraId="3CC5C3D0" w14:textId="77777777" w:rsidTr="006A78BF">
        <w:tc>
          <w:tcPr>
            <w:tcW w:w="4361" w:type="dxa"/>
            <w:shd w:val="clear" w:color="auto" w:fill="BFBFBF" w:themeFill="background1" w:themeFillShade="BF"/>
          </w:tcPr>
          <w:p w14:paraId="3D32ED82" w14:textId="4EBFE56A" w:rsidR="00F06E5A" w:rsidRPr="003B6A42" w:rsidRDefault="00433A77"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w:t>
            </w:r>
            <w:r w:rsidR="00A94C97">
              <w:rPr>
                <w:rFonts w:ascii="Arial" w:hAnsi="Arial" w:cs="Arial"/>
                <w:b/>
                <w:bCs/>
                <w:sz w:val="20"/>
                <w:szCs w:val="20"/>
              </w:rPr>
              <w:t>/A</w:t>
            </w:r>
          </w:p>
        </w:tc>
        <w:tc>
          <w:tcPr>
            <w:tcW w:w="1992" w:type="dxa"/>
            <w:shd w:val="clear" w:color="auto" w:fill="BFBFBF" w:themeFill="background1" w:themeFillShade="BF"/>
          </w:tcPr>
          <w:p w14:paraId="65CE775B" w14:textId="3988E875"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64AD5355" w14:textId="77777777" w:rsidTr="006A78BF">
        <w:trPr>
          <w:trHeight w:val="287"/>
        </w:trPr>
        <w:tc>
          <w:tcPr>
            <w:tcW w:w="4361" w:type="dxa"/>
            <w:vAlign w:val="center"/>
          </w:tcPr>
          <w:p w14:paraId="09F5CFAB" w14:textId="266E0BB0" w:rsidR="00F06E5A" w:rsidRPr="009A554A" w:rsidRDefault="009A554A" w:rsidP="000C29CE">
            <w:pPr>
              <w:widowControl w:val="0"/>
              <w:spacing w:after="0" w:line="276" w:lineRule="auto"/>
              <w:ind w:left="0" w:firstLine="0"/>
              <w:jc w:val="left"/>
              <w:rPr>
                <w:rFonts w:ascii="Arial" w:hAnsi="Arial" w:cs="Arial"/>
                <w:bCs/>
                <w:sz w:val="20"/>
                <w:szCs w:val="20"/>
              </w:rPr>
            </w:pPr>
            <w:r w:rsidRPr="009A554A">
              <w:rPr>
                <w:rFonts w:ascii="Arial" w:hAnsi="Arial" w:cs="Arial"/>
                <w:bCs/>
                <w:sz w:val="20"/>
                <w:szCs w:val="20"/>
              </w:rPr>
              <w:lastRenderedPageBreak/>
              <w:t>ALEXANDER SANTIAGO MANUEL</w:t>
            </w:r>
          </w:p>
        </w:tc>
        <w:tc>
          <w:tcPr>
            <w:tcW w:w="1992" w:type="dxa"/>
          </w:tcPr>
          <w:p w14:paraId="362C8313" w14:textId="680A571F" w:rsidR="00F06E5A" w:rsidRPr="009A554A" w:rsidRDefault="009A554A" w:rsidP="009447D0">
            <w:pPr>
              <w:widowControl w:val="0"/>
              <w:spacing w:after="0" w:line="276" w:lineRule="auto"/>
              <w:ind w:left="0" w:right="0" w:firstLine="0"/>
              <w:jc w:val="center"/>
              <w:rPr>
                <w:rFonts w:ascii="Arial" w:hAnsi="Arial" w:cs="Arial"/>
                <w:bCs/>
                <w:sz w:val="20"/>
                <w:szCs w:val="20"/>
              </w:rPr>
            </w:pPr>
            <w:r w:rsidRPr="009A554A">
              <w:rPr>
                <w:rFonts w:ascii="Arial" w:hAnsi="Arial" w:cs="Arial"/>
                <w:bCs/>
                <w:sz w:val="20"/>
                <w:szCs w:val="20"/>
              </w:rPr>
              <w:t>113</w:t>
            </w:r>
          </w:p>
        </w:tc>
      </w:tr>
      <w:tr w:rsidR="00F06E5A" w:rsidRPr="003B6A42" w14:paraId="04EE3645" w14:textId="77777777" w:rsidTr="006A78BF">
        <w:trPr>
          <w:trHeight w:val="273"/>
        </w:trPr>
        <w:tc>
          <w:tcPr>
            <w:tcW w:w="4361" w:type="dxa"/>
            <w:vAlign w:val="center"/>
          </w:tcPr>
          <w:p w14:paraId="6862BF24" w14:textId="50188255" w:rsidR="00F06E5A" w:rsidRPr="009A554A" w:rsidRDefault="009A554A" w:rsidP="000C29CE">
            <w:pPr>
              <w:widowControl w:val="0"/>
              <w:spacing w:after="0" w:line="276" w:lineRule="auto"/>
              <w:ind w:left="0" w:firstLine="0"/>
              <w:jc w:val="left"/>
              <w:rPr>
                <w:rFonts w:ascii="Arial" w:hAnsi="Arial" w:cs="Arial"/>
                <w:b/>
                <w:sz w:val="20"/>
                <w:szCs w:val="20"/>
              </w:rPr>
            </w:pPr>
            <w:r w:rsidRPr="009A554A">
              <w:rPr>
                <w:rFonts w:ascii="Arial" w:hAnsi="Arial" w:cs="Arial"/>
                <w:b/>
                <w:sz w:val="20"/>
                <w:szCs w:val="20"/>
              </w:rPr>
              <w:t>GRACIANO TORRES JOSÉ</w:t>
            </w:r>
          </w:p>
        </w:tc>
        <w:tc>
          <w:tcPr>
            <w:tcW w:w="1992" w:type="dxa"/>
          </w:tcPr>
          <w:p w14:paraId="2F4BAB0F" w14:textId="78C83632" w:rsidR="00F06E5A" w:rsidRPr="009A554A" w:rsidRDefault="009A554A" w:rsidP="009A554A">
            <w:pPr>
              <w:widowControl w:val="0"/>
              <w:tabs>
                <w:tab w:val="left" w:pos="690"/>
                <w:tab w:val="center" w:pos="888"/>
              </w:tabs>
              <w:spacing w:after="0" w:line="276" w:lineRule="auto"/>
              <w:ind w:left="0" w:right="0" w:firstLine="0"/>
              <w:jc w:val="left"/>
              <w:rPr>
                <w:rFonts w:ascii="Arial" w:hAnsi="Arial" w:cs="Arial"/>
                <w:b/>
                <w:sz w:val="20"/>
                <w:szCs w:val="20"/>
              </w:rPr>
            </w:pPr>
            <w:r w:rsidRPr="009A554A">
              <w:rPr>
                <w:rFonts w:ascii="Arial" w:hAnsi="Arial" w:cs="Arial"/>
                <w:b/>
                <w:sz w:val="20"/>
                <w:szCs w:val="20"/>
              </w:rPr>
              <w:tab/>
            </w:r>
            <w:r w:rsidRPr="009A554A">
              <w:rPr>
                <w:rFonts w:ascii="Arial" w:hAnsi="Arial" w:cs="Arial"/>
                <w:b/>
                <w:sz w:val="20"/>
                <w:szCs w:val="20"/>
              </w:rPr>
              <w:tab/>
              <w:t>172</w:t>
            </w:r>
          </w:p>
        </w:tc>
      </w:tr>
      <w:tr w:rsidR="00F06E5A" w:rsidRPr="003B6A42" w14:paraId="0EBFAF93" w14:textId="77777777" w:rsidTr="006A78BF">
        <w:trPr>
          <w:trHeight w:val="300"/>
        </w:trPr>
        <w:tc>
          <w:tcPr>
            <w:tcW w:w="4361" w:type="dxa"/>
            <w:vAlign w:val="center"/>
          </w:tcPr>
          <w:p w14:paraId="41A4A40C" w14:textId="7A28CE02" w:rsidR="00F06E5A" w:rsidRPr="003B6A42" w:rsidRDefault="009A554A"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OLIVA DOMÍNGUEZ SANTIAGO</w:t>
            </w:r>
          </w:p>
        </w:tc>
        <w:tc>
          <w:tcPr>
            <w:tcW w:w="1992" w:type="dxa"/>
          </w:tcPr>
          <w:p w14:paraId="643635ED" w14:textId="6206E655" w:rsidR="00F06E5A" w:rsidRPr="003B6A42" w:rsidRDefault="009A554A"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71</w:t>
            </w:r>
          </w:p>
        </w:tc>
      </w:tr>
    </w:tbl>
    <w:p w14:paraId="33F09977" w14:textId="263B2917" w:rsidR="006A5650" w:rsidRPr="003B6A42" w:rsidRDefault="009A554A" w:rsidP="009A554A">
      <w:pPr>
        <w:tabs>
          <w:tab w:val="left" w:pos="6870"/>
        </w:tabs>
        <w:spacing w:after="0" w:line="276" w:lineRule="auto"/>
        <w:ind w:left="0" w:right="0" w:firstLine="0"/>
        <w:rPr>
          <w:rFonts w:ascii="Arial" w:hAnsi="Arial" w:cs="Arial"/>
          <w:sz w:val="20"/>
          <w:szCs w:val="20"/>
        </w:rPr>
      </w:pPr>
      <w:r>
        <w:rPr>
          <w:rFonts w:ascii="Arial" w:hAnsi="Arial" w:cs="Arial"/>
          <w:sz w:val="20"/>
          <w:szCs w:val="20"/>
        </w:rPr>
        <w:tab/>
      </w:r>
    </w:p>
    <w:p w14:paraId="60CD5C84" w14:textId="77777777" w:rsidR="003A4D98" w:rsidRPr="003B6A42" w:rsidRDefault="003A4D98" w:rsidP="009447D0">
      <w:pPr>
        <w:spacing w:after="0" w:line="276" w:lineRule="auto"/>
        <w:ind w:left="0" w:right="0" w:firstLine="0"/>
        <w:rPr>
          <w:rFonts w:ascii="Arial" w:hAnsi="Arial" w:cs="Arial"/>
          <w:sz w:val="20"/>
          <w:szCs w:val="20"/>
        </w:rPr>
      </w:pPr>
    </w:p>
    <w:p w14:paraId="4E336E16" w14:textId="77777777" w:rsidR="00996D2F" w:rsidRPr="003B6A42" w:rsidRDefault="00996D2F" w:rsidP="009447D0">
      <w:pPr>
        <w:spacing w:line="276" w:lineRule="auto"/>
        <w:rPr>
          <w:sz w:val="20"/>
          <w:szCs w:val="20"/>
        </w:rPr>
      </w:pPr>
    </w:p>
    <w:p w14:paraId="03626D74" w14:textId="77777777" w:rsidR="0079329B" w:rsidRPr="003B6A42" w:rsidRDefault="0079329B" w:rsidP="00851402">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9EACF64" w14:textId="77777777" w:rsidTr="009512A3">
        <w:tc>
          <w:tcPr>
            <w:tcW w:w="6353" w:type="dxa"/>
            <w:gridSpan w:val="2"/>
            <w:shd w:val="clear" w:color="auto" w:fill="BFBFBF" w:themeFill="background1" w:themeFillShade="BF"/>
          </w:tcPr>
          <w:p w14:paraId="76D44F15" w14:textId="6C37D2C0" w:rsidR="00F06E5A" w:rsidRPr="003B6A42" w:rsidRDefault="009A554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p>
        </w:tc>
      </w:tr>
      <w:tr w:rsidR="00F06E5A" w:rsidRPr="003B6A42" w14:paraId="436FD01A" w14:textId="77777777" w:rsidTr="00692669">
        <w:tc>
          <w:tcPr>
            <w:tcW w:w="4361" w:type="dxa"/>
            <w:shd w:val="clear" w:color="auto" w:fill="BFBFBF" w:themeFill="background1" w:themeFillShade="BF"/>
          </w:tcPr>
          <w:p w14:paraId="5023056C" w14:textId="3482844B" w:rsidR="00F06E5A" w:rsidRPr="003B6A42" w:rsidRDefault="00A94C97"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6A93CEC2" w14:textId="1642CDEC" w:rsidR="00F06E5A" w:rsidRPr="003B6A42" w:rsidRDefault="009A554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4AC7F47E" w14:textId="77777777" w:rsidTr="00692669">
        <w:trPr>
          <w:trHeight w:val="287"/>
        </w:trPr>
        <w:tc>
          <w:tcPr>
            <w:tcW w:w="4361" w:type="dxa"/>
            <w:vAlign w:val="center"/>
          </w:tcPr>
          <w:p w14:paraId="338F574E" w14:textId="0A742ED9" w:rsidR="00F06E5A" w:rsidRPr="003B6A42" w:rsidRDefault="009A554A" w:rsidP="009A554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OLIVA DOMÍNGUEZ SANTIAGO</w:t>
            </w:r>
          </w:p>
        </w:tc>
        <w:tc>
          <w:tcPr>
            <w:tcW w:w="1992" w:type="dxa"/>
          </w:tcPr>
          <w:p w14:paraId="1D15075B" w14:textId="11F81201" w:rsidR="00F06E5A" w:rsidRPr="003B6A42" w:rsidRDefault="009A554A" w:rsidP="009447D0">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218</w:t>
            </w:r>
          </w:p>
        </w:tc>
      </w:tr>
      <w:tr w:rsidR="00F06E5A" w:rsidRPr="003B6A42" w14:paraId="069DEEBB" w14:textId="77777777" w:rsidTr="00692669">
        <w:trPr>
          <w:trHeight w:val="70"/>
        </w:trPr>
        <w:tc>
          <w:tcPr>
            <w:tcW w:w="4361" w:type="dxa"/>
            <w:vAlign w:val="center"/>
          </w:tcPr>
          <w:p w14:paraId="73FB55B8" w14:textId="09063AC5" w:rsidR="00F504D0" w:rsidRPr="003B6A42" w:rsidRDefault="009A554A" w:rsidP="000C29CE">
            <w:pPr>
              <w:widowControl w:val="0"/>
              <w:spacing w:after="0" w:line="276" w:lineRule="auto"/>
              <w:ind w:left="0" w:firstLine="0"/>
              <w:jc w:val="left"/>
              <w:rPr>
                <w:rFonts w:ascii="Arial" w:hAnsi="Arial" w:cs="Arial"/>
                <w:sz w:val="20"/>
                <w:szCs w:val="20"/>
              </w:rPr>
            </w:pPr>
            <w:r>
              <w:rPr>
                <w:rFonts w:ascii="Arial" w:hAnsi="Arial" w:cs="Arial"/>
                <w:sz w:val="20"/>
                <w:szCs w:val="20"/>
              </w:rPr>
              <w:t>GISELA CECILIA FARMATARO ARANDA</w:t>
            </w:r>
          </w:p>
        </w:tc>
        <w:tc>
          <w:tcPr>
            <w:tcW w:w="1992" w:type="dxa"/>
          </w:tcPr>
          <w:p w14:paraId="0C146CC8" w14:textId="3068CF80" w:rsidR="00F06E5A" w:rsidRPr="003B6A42" w:rsidRDefault="009A554A"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83</w:t>
            </w:r>
          </w:p>
        </w:tc>
      </w:tr>
      <w:tr w:rsidR="00F06E5A" w:rsidRPr="003B6A42" w14:paraId="62DEE62E" w14:textId="77777777" w:rsidTr="00692669">
        <w:trPr>
          <w:trHeight w:val="300"/>
        </w:trPr>
        <w:tc>
          <w:tcPr>
            <w:tcW w:w="4361" w:type="dxa"/>
            <w:vAlign w:val="center"/>
          </w:tcPr>
          <w:p w14:paraId="73DC26A4" w14:textId="309A0913" w:rsidR="00F06E5A" w:rsidRPr="003B6A42" w:rsidRDefault="009A554A" w:rsidP="000C29CE">
            <w:pPr>
              <w:widowControl w:val="0"/>
              <w:spacing w:after="0" w:line="276" w:lineRule="auto"/>
              <w:ind w:left="0" w:right="0" w:firstLine="0"/>
              <w:jc w:val="left"/>
              <w:rPr>
                <w:rFonts w:ascii="Arial" w:hAnsi="Arial" w:cs="Arial"/>
                <w:sz w:val="20"/>
                <w:szCs w:val="20"/>
              </w:rPr>
            </w:pPr>
            <w:r>
              <w:rPr>
                <w:rFonts w:ascii="Arial" w:hAnsi="Arial" w:cs="Arial"/>
                <w:sz w:val="20"/>
                <w:szCs w:val="20"/>
              </w:rPr>
              <w:t>YESENIA SALAZAR</w:t>
            </w:r>
          </w:p>
        </w:tc>
        <w:tc>
          <w:tcPr>
            <w:tcW w:w="1992" w:type="dxa"/>
          </w:tcPr>
          <w:p w14:paraId="5FC34FF2" w14:textId="5A1625C4" w:rsidR="00F06E5A" w:rsidRPr="003B6A42" w:rsidRDefault="009A554A"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56</w:t>
            </w:r>
          </w:p>
        </w:tc>
      </w:tr>
    </w:tbl>
    <w:p w14:paraId="5C5E0FD8" w14:textId="25443840" w:rsidR="00F06E5A" w:rsidRPr="003B6A42" w:rsidRDefault="00F06E5A" w:rsidP="009447D0">
      <w:pPr>
        <w:spacing w:after="0" w:line="276" w:lineRule="auto"/>
        <w:ind w:left="0" w:right="0" w:firstLine="0"/>
        <w:rPr>
          <w:rFonts w:ascii="Arial" w:hAnsi="Arial" w:cs="Arial"/>
          <w:sz w:val="20"/>
          <w:szCs w:val="20"/>
        </w:rPr>
      </w:pPr>
    </w:p>
    <w:p w14:paraId="4FAFEF7E" w14:textId="77777777" w:rsidR="001A0D5E" w:rsidRDefault="001A0D5E" w:rsidP="009447D0">
      <w:pPr>
        <w:spacing w:after="0" w:line="276" w:lineRule="auto"/>
        <w:ind w:left="0" w:right="0" w:firstLine="0"/>
        <w:rPr>
          <w:rFonts w:ascii="Arial" w:hAnsi="Arial" w:cs="Arial"/>
          <w:sz w:val="20"/>
          <w:szCs w:val="20"/>
        </w:rPr>
      </w:pPr>
    </w:p>
    <w:p w14:paraId="720DA3E6" w14:textId="77777777" w:rsidR="0079329B" w:rsidRDefault="0079329B" w:rsidP="009447D0">
      <w:pPr>
        <w:spacing w:after="0" w:line="276" w:lineRule="auto"/>
        <w:ind w:left="0" w:right="0" w:firstLine="0"/>
        <w:rPr>
          <w:rFonts w:ascii="Arial" w:hAnsi="Arial" w:cs="Arial"/>
          <w:sz w:val="20"/>
          <w:szCs w:val="20"/>
        </w:rPr>
      </w:pPr>
    </w:p>
    <w:p w14:paraId="1055A791" w14:textId="77777777" w:rsidR="0079329B" w:rsidRDefault="0079329B" w:rsidP="009447D0">
      <w:pPr>
        <w:spacing w:after="0" w:line="276" w:lineRule="auto"/>
        <w:ind w:left="0" w:right="0" w:firstLine="0"/>
        <w:rPr>
          <w:rFonts w:ascii="Arial" w:hAnsi="Arial" w:cs="Arial"/>
          <w:sz w:val="20"/>
          <w:szCs w:val="20"/>
        </w:rPr>
      </w:pPr>
    </w:p>
    <w:p w14:paraId="410A26A4" w14:textId="77777777" w:rsidR="0079329B" w:rsidRDefault="0079329B" w:rsidP="009447D0">
      <w:pPr>
        <w:spacing w:after="0" w:line="276" w:lineRule="auto"/>
        <w:ind w:left="0" w:right="0" w:firstLine="0"/>
        <w:rPr>
          <w:rFonts w:ascii="Arial" w:hAnsi="Arial" w:cs="Arial"/>
          <w:sz w:val="20"/>
          <w:szCs w:val="20"/>
        </w:rPr>
      </w:pPr>
    </w:p>
    <w:p w14:paraId="3D792790" w14:textId="77777777" w:rsidR="0079329B" w:rsidRDefault="0079329B" w:rsidP="009447D0">
      <w:pPr>
        <w:spacing w:after="0" w:line="276" w:lineRule="auto"/>
        <w:ind w:left="0" w:right="0" w:firstLine="0"/>
        <w:rPr>
          <w:rFonts w:ascii="Arial" w:hAnsi="Arial" w:cs="Arial"/>
          <w:sz w:val="20"/>
          <w:szCs w:val="20"/>
        </w:rPr>
      </w:pPr>
    </w:p>
    <w:p w14:paraId="6BEF8BD0" w14:textId="77777777" w:rsidR="0079329B" w:rsidRPr="003B6A42" w:rsidRDefault="0079329B"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073048" w:rsidRPr="003B6A42" w14:paraId="0C3AAAE2" w14:textId="77777777" w:rsidTr="00841FFF">
        <w:tc>
          <w:tcPr>
            <w:tcW w:w="6353" w:type="dxa"/>
            <w:gridSpan w:val="2"/>
            <w:shd w:val="clear" w:color="auto" w:fill="BFBFBF" w:themeFill="background1" w:themeFillShade="BF"/>
          </w:tcPr>
          <w:p w14:paraId="4F8A6B13" w14:textId="712CD006" w:rsidR="00073048" w:rsidRPr="003B6A42" w:rsidRDefault="009A554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HACIENDA </w:t>
            </w:r>
          </w:p>
        </w:tc>
      </w:tr>
      <w:tr w:rsidR="00073048" w:rsidRPr="003B6A42" w14:paraId="266ED549" w14:textId="77777777" w:rsidTr="00841FFF">
        <w:tc>
          <w:tcPr>
            <w:tcW w:w="4361" w:type="dxa"/>
            <w:shd w:val="clear" w:color="auto" w:fill="BFBFBF" w:themeFill="background1" w:themeFillShade="BF"/>
          </w:tcPr>
          <w:p w14:paraId="41BA5C58" w14:textId="425F2215" w:rsidR="00073048" w:rsidRPr="003B6A42" w:rsidRDefault="00433A77" w:rsidP="00433A77">
            <w:pPr>
              <w:widowControl w:val="0"/>
              <w:tabs>
                <w:tab w:val="left" w:pos="1560"/>
                <w:tab w:val="center" w:pos="2072"/>
              </w:tabs>
              <w:spacing w:after="0" w:line="276" w:lineRule="auto"/>
              <w:ind w:left="0" w:firstLine="0"/>
              <w:jc w:val="left"/>
              <w:rPr>
                <w:rFonts w:ascii="Arial" w:hAnsi="Arial" w:cs="Arial"/>
                <w:b/>
                <w:bCs/>
                <w:sz w:val="20"/>
                <w:szCs w:val="20"/>
              </w:rPr>
            </w:pPr>
            <w:r>
              <w:rPr>
                <w:rFonts w:ascii="Arial" w:hAnsi="Arial" w:cs="Arial"/>
                <w:b/>
                <w:bCs/>
                <w:sz w:val="20"/>
                <w:szCs w:val="20"/>
              </w:rPr>
              <w:tab/>
            </w:r>
            <w:r w:rsidR="00A94C97">
              <w:rPr>
                <w:rFonts w:ascii="Arial" w:hAnsi="Arial" w:cs="Arial"/>
                <w:b/>
                <w:bCs/>
                <w:sz w:val="20"/>
                <w:szCs w:val="20"/>
              </w:rPr>
              <w:t xml:space="preserve"> PROPIETARIO/A</w:t>
            </w:r>
          </w:p>
        </w:tc>
        <w:tc>
          <w:tcPr>
            <w:tcW w:w="1992" w:type="dxa"/>
            <w:shd w:val="clear" w:color="auto" w:fill="BFBFBF" w:themeFill="background1" w:themeFillShade="BF"/>
          </w:tcPr>
          <w:p w14:paraId="2575774F" w14:textId="17F106F5" w:rsidR="00073048" w:rsidRPr="003B6A42" w:rsidRDefault="009A554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073048" w:rsidRPr="003B6A42" w14:paraId="05909914" w14:textId="77777777" w:rsidTr="00841FFF">
        <w:trPr>
          <w:trHeight w:val="287"/>
        </w:trPr>
        <w:tc>
          <w:tcPr>
            <w:tcW w:w="4361" w:type="dxa"/>
            <w:vAlign w:val="center"/>
          </w:tcPr>
          <w:p w14:paraId="04F92538" w14:textId="2B5F78AD" w:rsidR="00073048" w:rsidRPr="003B6A42" w:rsidRDefault="009A554A" w:rsidP="000C29CE">
            <w:pPr>
              <w:widowControl w:val="0"/>
              <w:spacing w:after="0" w:line="276" w:lineRule="auto"/>
              <w:ind w:left="0" w:firstLine="0"/>
              <w:jc w:val="left"/>
              <w:rPr>
                <w:rFonts w:ascii="Arial" w:hAnsi="Arial" w:cs="Arial"/>
                <w:sz w:val="20"/>
                <w:szCs w:val="20"/>
              </w:rPr>
            </w:pPr>
            <w:r>
              <w:rPr>
                <w:rFonts w:ascii="Arial" w:hAnsi="Arial" w:cs="Arial"/>
                <w:sz w:val="20"/>
                <w:szCs w:val="20"/>
              </w:rPr>
              <w:t>RODOLFO CRUZ GUZMÁN</w:t>
            </w:r>
          </w:p>
        </w:tc>
        <w:tc>
          <w:tcPr>
            <w:tcW w:w="1992" w:type="dxa"/>
          </w:tcPr>
          <w:p w14:paraId="651584B2" w14:textId="46F5883C" w:rsidR="00073048" w:rsidRPr="003B6A42" w:rsidRDefault="009A554A"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50</w:t>
            </w:r>
          </w:p>
        </w:tc>
      </w:tr>
      <w:tr w:rsidR="009A554A" w:rsidRPr="003B6A42" w14:paraId="2E286D2B" w14:textId="77777777" w:rsidTr="00841FFF">
        <w:trPr>
          <w:trHeight w:val="287"/>
        </w:trPr>
        <w:tc>
          <w:tcPr>
            <w:tcW w:w="4361" w:type="dxa"/>
            <w:vAlign w:val="center"/>
          </w:tcPr>
          <w:p w14:paraId="5F5CEF5A" w14:textId="60B346C1" w:rsidR="009A554A" w:rsidRPr="009A554A" w:rsidRDefault="009A554A" w:rsidP="000C29CE">
            <w:pPr>
              <w:widowControl w:val="0"/>
              <w:spacing w:after="0" w:line="276" w:lineRule="auto"/>
              <w:ind w:left="0" w:firstLine="0"/>
              <w:jc w:val="left"/>
              <w:rPr>
                <w:rFonts w:ascii="Arial" w:hAnsi="Arial" w:cs="Arial"/>
                <w:b/>
                <w:sz w:val="20"/>
                <w:szCs w:val="20"/>
              </w:rPr>
            </w:pPr>
            <w:r w:rsidRPr="009A554A">
              <w:rPr>
                <w:rFonts w:ascii="Arial" w:hAnsi="Arial" w:cs="Arial"/>
                <w:b/>
                <w:sz w:val="20"/>
                <w:szCs w:val="20"/>
              </w:rPr>
              <w:t>JAIME SANTIAGO MONTESINOS</w:t>
            </w:r>
          </w:p>
        </w:tc>
        <w:tc>
          <w:tcPr>
            <w:tcW w:w="1992" w:type="dxa"/>
          </w:tcPr>
          <w:p w14:paraId="0B574616" w14:textId="31D1BDDC" w:rsidR="009A554A" w:rsidRPr="009A554A" w:rsidRDefault="009A554A" w:rsidP="009447D0">
            <w:pPr>
              <w:widowControl w:val="0"/>
              <w:spacing w:after="0" w:line="276" w:lineRule="auto"/>
              <w:ind w:left="0" w:right="0" w:firstLine="0"/>
              <w:jc w:val="center"/>
              <w:rPr>
                <w:rFonts w:ascii="Arial" w:hAnsi="Arial" w:cs="Arial"/>
                <w:b/>
                <w:sz w:val="20"/>
                <w:szCs w:val="20"/>
              </w:rPr>
            </w:pPr>
            <w:r w:rsidRPr="009A554A">
              <w:rPr>
                <w:rFonts w:ascii="Arial" w:hAnsi="Arial" w:cs="Arial"/>
                <w:b/>
                <w:sz w:val="20"/>
                <w:szCs w:val="20"/>
              </w:rPr>
              <w:t>185</w:t>
            </w:r>
          </w:p>
        </w:tc>
      </w:tr>
      <w:tr w:rsidR="009A554A" w:rsidRPr="003B6A42" w14:paraId="52757A7F" w14:textId="77777777" w:rsidTr="00841FFF">
        <w:trPr>
          <w:trHeight w:val="287"/>
        </w:trPr>
        <w:tc>
          <w:tcPr>
            <w:tcW w:w="4361" w:type="dxa"/>
            <w:vAlign w:val="center"/>
          </w:tcPr>
          <w:p w14:paraId="74D215F4" w14:textId="74D5B295" w:rsidR="009A554A" w:rsidRPr="003B6A42" w:rsidRDefault="009A554A" w:rsidP="000C29CE">
            <w:pPr>
              <w:widowControl w:val="0"/>
              <w:spacing w:after="0" w:line="276" w:lineRule="auto"/>
              <w:ind w:left="0" w:firstLine="0"/>
              <w:jc w:val="left"/>
              <w:rPr>
                <w:rFonts w:ascii="Arial" w:hAnsi="Arial" w:cs="Arial"/>
                <w:sz w:val="20"/>
                <w:szCs w:val="20"/>
              </w:rPr>
            </w:pPr>
            <w:r>
              <w:rPr>
                <w:rFonts w:ascii="Arial" w:hAnsi="Arial" w:cs="Arial"/>
                <w:sz w:val="20"/>
                <w:szCs w:val="20"/>
              </w:rPr>
              <w:t>GONZALO MAYORAL</w:t>
            </w:r>
          </w:p>
        </w:tc>
        <w:tc>
          <w:tcPr>
            <w:tcW w:w="1992" w:type="dxa"/>
          </w:tcPr>
          <w:p w14:paraId="3AA120D6" w14:textId="00FEF2A2" w:rsidR="009A554A" w:rsidRPr="003B6A42" w:rsidRDefault="009A554A"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122</w:t>
            </w:r>
          </w:p>
        </w:tc>
      </w:tr>
    </w:tbl>
    <w:p w14:paraId="32CAF920" w14:textId="0D2B109C" w:rsidR="00073048" w:rsidRPr="003B6A42" w:rsidRDefault="00073048" w:rsidP="009447D0">
      <w:pPr>
        <w:spacing w:after="0" w:line="276" w:lineRule="auto"/>
        <w:ind w:left="0" w:right="0" w:firstLine="0"/>
        <w:rPr>
          <w:rFonts w:ascii="Arial" w:hAnsi="Arial" w:cs="Arial"/>
          <w:sz w:val="20"/>
          <w:szCs w:val="20"/>
        </w:rPr>
      </w:pPr>
    </w:p>
    <w:p w14:paraId="4828E3EC" w14:textId="77777777" w:rsidR="001A0D5E" w:rsidRPr="003B6A42" w:rsidRDefault="001A0D5E" w:rsidP="009447D0">
      <w:pPr>
        <w:spacing w:after="0" w:line="276" w:lineRule="auto"/>
        <w:ind w:left="0" w:right="0" w:firstLine="0"/>
        <w:rPr>
          <w:rFonts w:ascii="Arial" w:hAnsi="Arial" w:cs="Arial"/>
          <w:sz w:val="20"/>
          <w:szCs w:val="20"/>
        </w:rPr>
      </w:pPr>
    </w:p>
    <w:p w14:paraId="6EE784C3" w14:textId="42DD2D31" w:rsidR="00073048" w:rsidRDefault="00073048" w:rsidP="009447D0">
      <w:pPr>
        <w:spacing w:after="0" w:line="276" w:lineRule="auto"/>
        <w:ind w:left="0" w:right="0" w:firstLine="0"/>
        <w:rPr>
          <w:rFonts w:ascii="Arial" w:hAnsi="Arial" w:cs="Arial"/>
          <w:sz w:val="20"/>
          <w:szCs w:val="20"/>
        </w:rPr>
      </w:pPr>
    </w:p>
    <w:p w14:paraId="5FF0E6C8" w14:textId="77777777" w:rsidR="009A554A" w:rsidRDefault="009A554A" w:rsidP="009447D0">
      <w:pPr>
        <w:spacing w:after="0" w:line="276" w:lineRule="auto"/>
        <w:ind w:left="0" w:right="0" w:firstLine="0"/>
        <w:rPr>
          <w:rFonts w:ascii="Arial" w:hAnsi="Arial" w:cs="Arial"/>
          <w:sz w:val="20"/>
          <w:szCs w:val="20"/>
        </w:rPr>
      </w:pPr>
    </w:p>
    <w:p w14:paraId="37D27088" w14:textId="77777777" w:rsidR="009A554A" w:rsidRDefault="009A554A" w:rsidP="009447D0">
      <w:pPr>
        <w:spacing w:after="0" w:line="276" w:lineRule="auto"/>
        <w:ind w:left="0" w:right="0" w:firstLine="0"/>
        <w:rPr>
          <w:rFonts w:ascii="Arial" w:hAnsi="Arial" w:cs="Arial"/>
          <w:sz w:val="20"/>
          <w:szCs w:val="20"/>
        </w:rPr>
      </w:pPr>
    </w:p>
    <w:p w14:paraId="1F33DE23" w14:textId="77777777" w:rsidR="009A554A" w:rsidRPr="003B6A42" w:rsidRDefault="009A554A" w:rsidP="009447D0">
      <w:pPr>
        <w:spacing w:after="0" w:line="276" w:lineRule="auto"/>
        <w:ind w:left="0" w:right="0" w:firstLine="0"/>
        <w:rPr>
          <w:rFonts w:ascii="Arial" w:hAnsi="Arial" w:cs="Arial"/>
          <w:sz w:val="20"/>
          <w:szCs w:val="20"/>
        </w:rPr>
      </w:pPr>
    </w:p>
    <w:p w14:paraId="311A195F" w14:textId="514C219C" w:rsidR="00073048" w:rsidRPr="003B6A42" w:rsidRDefault="00073048" w:rsidP="009447D0">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42C3F" w:rsidRPr="003B6A42" w14:paraId="22769C51" w14:textId="77777777" w:rsidTr="00841FFF">
        <w:tc>
          <w:tcPr>
            <w:tcW w:w="6353" w:type="dxa"/>
            <w:gridSpan w:val="2"/>
            <w:shd w:val="clear" w:color="auto" w:fill="BFBFBF" w:themeFill="background1" w:themeFillShade="BF"/>
          </w:tcPr>
          <w:p w14:paraId="1181250A" w14:textId="0401561D" w:rsidR="00E42C3F" w:rsidRPr="003B6A42" w:rsidRDefault="009A554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OBRAS </w:t>
            </w:r>
          </w:p>
        </w:tc>
      </w:tr>
      <w:tr w:rsidR="00E42C3F" w:rsidRPr="003B6A42" w14:paraId="6EC7BB0F" w14:textId="77777777" w:rsidTr="00841FFF">
        <w:tc>
          <w:tcPr>
            <w:tcW w:w="4361" w:type="dxa"/>
            <w:shd w:val="clear" w:color="auto" w:fill="BFBFBF" w:themeFill="background1" w:themeFillShade="BF"/>
          </w:tcPr>
          <w:p w14:paraId="3B57A54B" w14:textId="04F914C3" w:rsidR="00E42C3F" w:rsidRPr="003B6A42" w:rsidRDefault="00A94C97"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2C6D0E3B" w14:textId="5A6D3E65" w:rsidR="00E42C3F" w:rsidRPr="003B6A42" w:rsidRDefault="009A554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E42C3F" w:rsidRPr="003B6A42" w14:paraId="00E09EDE" w14:textId="77777777" w:rsidTr="00841FFF">
        <w:trPr>
          <w:trHeight w:val="287"/>
        </w:trPr>
        <w:tc>
          <w:tcPr>
            <w:tcW w:w="4361" w:type="dxa"/>
            <w:vAlign w:val="center"/>
          </w:tcPr>
          <w:p w14:paraId="7F600F2E" w14:textId="42B310DF" w:rsidR="00E42C3F" w:rsidRPr="009A554A" w:rsidRDefault="009A554A" w:rsidP="0031398C">
            <w:pPr>
              <w:widowControl w:val="0"/>
              <w:spacing w:after="0" w:line="276" w:lineRule="auto"/>
              <w:ind w:left="0" w:firstLine="0"/>
              <w:jc w:val="left"/>
              <w:rPr>
                <w:rFonts w:ascii="Arial" w:hAnsi="Arial" w:cs="Arial"/>
                <w:b/>
                <w:sz w:val="20"/>
                <w:szCs w:val="20"/>
              </w:rPr>
            </w:pPr>
            <w:r w:rsidRPr="009A554A">
              <w:rPr>
                <w:rFonts w:ascii="Arial" w:hAnsi="Arial" w:cs="Arial"/>
                <w:b/>
                <w:sz w:val="20"/>
                <w:szCs w:val="20"/>
              </w:rPr>
              <w:t>MIREYA YAZM</w:t>
            </w:r>
            <w:r w:rsidR="001523CD">
              <w:rPr>
                <w:rFonts w:ascii="Arial" w:hAnsi="Arial" w:cs="Arial"/>
                <w:b/>
                <w:sz w:val="20"/>
                <w:szCs w:val="20"/>
              </w:rPr>
              <w:t>Í</w:t>
            </w:r>
            <w:r w:rsidRPr="009A554A">
              <w:rPr>
                <w:rFonts w:ascii="Arial" w:hAnsi="Arial" w:cs="Arial"/>
                <w:b/>
                <w:sz w:val="20"/>
                <w:szCs w:val="20"/>
              </w:rPr>
              <w:t>N GUZMÁN SANTIAGO</w:t>
            </w:r>
          </w:p>
        </w:tc>
        <w:tc>
          <w:tcPr>
            <w:tcW w:w="1992" w:type="dxa"/>
          </w:tcPr>
          <w:p w14:paraId="233344BC" w14:textId="2BA445F2" w:rsidR="00E42C3F" w:rsidRPr="009A554A" w:rsidRDefault="009A554A" w:rsidP="009447D0">
            <w:pPr>
              <w:widowControl w:val="0"/>
              <w:spacing w:after="0" w:line="276" w:lineRule="auto"/>
              <w:ind w:left="0" w:right="0" w:firstLine="0"/>
              <w:jc w:val="center"/>
              <w:rPr>
                <w:rFonts w:ascii="Arial" w:hAnsi="Arial" w:cs="Arial"/>
                <w:b/>
                <w:sz w:val="20"/>
                <w:szCs w:val="20"/>
              </w:rPr>
            </w:pPr>
            <w:r w:rsidRPr="009A554A">
              <w:rPr>
                <w:rFonts w:ascii="Arial" w:hAnsi="Arial" w:cs="Arial"/>
                <w:b/>
                <w:sz w:val="20"/>
                <w:szCs w:val="20"/>
              </w:rPr>
              <w:t>283</w:t>
            </w:r>
          </w:p>
        </w:tc>
      </w:tr>
      <w:tr w:rsidR="009A554A" w:rsidRPr="003B6A42" w14:paraId="537181DC" w14:textId="77777777" w:rsidTr="00841FFF">
        <w:trPr>
          <w:trHeight w:val="287"/>
        </w:trPr>
        <w:tc>
          <w:tcPr>
            <w:tcW w:w="4361" w:type="dxa"/>
            <w:vAlign w:val="center"/>
          </w:tcPr>
          <w:p w14:paraId="2B71337B" w14:textId="2C3077B6" w:rsidR="009A554A" w:rsidRPr="003B6A42" w:rsidRDefault="009A554A" w:rsidP="0031398C">
            <w:pPr>
              <w:widowControl w:val="0"/>
              <w:spacing w:after="0" w:line="276" w:lineRule="auto"/>
              <w:ind w:left="0" w:firstLine="0"/>
              <w:jc w:val="left"/>
              <w:rPr>
                <w:rFonts w:ascii="Arial" w:hAnsi="Arial" w:cs="Arial"/>
                <w:sz w:val="20"/>
                <w:szCs w:val="20"/>
              </w:rPr>
            </w:pPr>
            <w:r>
              <w:rPr>
                <w:rFonts w:ascii="Arial" w:hAnsi="Arial" w:cs="Arial"/>
                <w:sz w:val="20"/>
                <w:szCs w:val="20"/>
              </w:rPr>
              <w:t>AMALIA MAYORAL</w:t>
            </w:r>
          </w:p>
        </w:tc>
        <w:tc>
          <w:tcPr>
            <w:tcW w:w="1992" w:type="dxa"/>
          </w:tcPr>
          <w:p w14:paraId="30D0C064" w14:textId="2ED18B7D" w:rsidR="009A554A" w:rsidRPr="003B6A42" w:rsidRDefault="009A554A"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30</w:t>
            </w:r>
          </w:p>
        </w:tc>
      </w:tr>
      <w:tr w:rsidR="009A554A" w:rsidRPr="003B6A42" w14:paraId="73FD14EC" w14:textId="77777777" w:rsidTr="00841FFF">
        <w:trPr>
          <w:trHeight w:val="287"/>
        </w:trPr>
        <w:tc>
          <w:tcPr>
            <w:tcW w:w="4361" w:type="dxa"/>
            <w:vAlign w:val="center"/>
          </w:tcPr>
          <w:p w14:paraId="43E57CD9" w14:textId="3B2E6081" w:rsidR="009A554A" w:rsidRPr="003B6A42" w:rsidRDefault="009A554A" w:rsidP="0031398C">
            <w:pPr>
              <w:widowControl w:val="0"/>
              <w:spacing w:after="0" w:line="276" w:lineRule="auto"/>
              <w:ind w:left="0" w:firstLine="0"/>
              <w:jc w:val="left"/>
              <w:rPr>
                <w:rFonts w:ascii="Arial" w:hAnsi="Arial" w:cs="Arial"/>
                <w:sz w:val="20"/>
                <w:szCs w:val="20"/>
              </w:rPr>
            </w:pPr>
            <w:r>
              <w:rPr>
                <w:rFonts w:ascii="Arial" w:hAnsi="Arial" w:cs="Arial"/>
                <w:sz w:val="20"/>
                <w:szCs w:val="20"/>
              </w:rPr>
              <w:t>NANCY TORRES MANUEL</w:t>
            </w:r>
          </w:p>
        </w:tc>
        <w:tc>
          <w:tcPr>
            <w:tcW w:w="1992" w:type="dxa"/>
          </w:tcPr>
          <w:p w14:paraId="55F35B29" w14:textId="0D300C85" w:rsidR="009A554A" w:rsidRPr="003B6A42" w:rsidRDefault="009A554A"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44</w:t>
            </w:r>
          </w:p>
        </w:tc>
      </w:tr>
    </w:tbl>
    <w:p w14:paraId="70B23E2D" w14:textId="10E8F998" w:rsidR="00073048" w:rsidRDefault="00073048" w:rsidP="009447D0">
      <w:pPr>
        <w:spacing w:after="0" w:line="276" w:lineRule="auto"/>
        <w:ind w:left="0" w:right="0" w:firstLine="0"/>
        <w:rPr>
          <w:rFonts w:ascii="Arial" w:hAnsi="Arial" w:cs="Arial"/>
          <w:sz w:val="20"/>
          <w:szCs w:val="20"/>
        </w:rPr>
      </w:pPr>
    </w:p>
    <w:p w14:paraId="54BBFFA7" w14:textId="39C9CBC9" w:rsidR="001523CD" w:rsidRDefault="001523CD" w:rsidP="009447D0">
      <w:pPr>
        <w:spacing w:after="0" w:line="276" w:lineRule="auto"/>
        <w:ind w:left="0" w:right="0" w:firstLine="0"/>
        <w:rPr>
          <w:rFonts w:ascii="Arial" w:hAnsi="Arial" w:cs="Arial"/>
          <w:sz w:val="20"/>
          <w:szCs w:val="20"/>
        </w:rPr>
      </w:pPr>
    </w:p>
    <w:p w14:paraId="0D9BA3EE" w14:textId="77777777" w:rsidR="001523CD" w:rsidRPr="003B6A42" w:rsidRDefault="001523CD" w:rsidP="009447D0">
      <w:pPr>
        <w:spacing w:after="0" w:line="276" w:lineRule="auto"/>
        <w:ind w:left="0" w:right="0" w:firstLine="0"/>
        <w:rPr>
          <w:rFonts w:ascii="Arial" w:hAnsi="Arial" w:cs="Arial"/>
          <w:sz w:val="20"/>
          <w:szCs w:val="20"/>
        </w:rPr>
      </w:pPr>
    </w:p>
    <w:p w14:paraId="2B47203F" w14:textId="62ACD080" w:rsidR="00E42C3F" w:rsidRPr="003B6A42" w:rsidRDefault="00E42C3F" w:rsidP="009447D0">
      <w:pPr>
        <w:spacing w:after="0" w:line="276" w:lineRule="auto"/>
        <w:ind w:left="0" w:right="0" w:firstLine="0"/>
        <w:rPr>
          <w:rFonts w:ascii="Arial" w:hAnsi="Arial" w:cs="Arial"/>
          <w:sz w:val="20"/>
          <w:szCs w:val="20"/>
        </w:rPr>
      </w:pPr>
    </w:p>
    <w:p w14:paraId="1AC7A082" w14:textId="7765652D" w:rsidR="00E42C3F" w:rsidRDefault="00E42C3F" w:rsidP="009447D0">
      <w:pPr>
        <w:spacing w:after="0" w:line="276" w:lineRule="auto"/>
        <w:ind w:left="0" w:right="0" w:firstLine="0"/>
        <w:rPr>
          <w:rFonts w:ascii="Arial" w:hAnsi="Arial" w:cs="Arial"/>
          <w:sz w:val="20"/>
          <w:szCs w:val="20"/>
        </w:rPr>
      </w:pPr>
    </w:p>
    <w:p w14:paraId="3E83C835" w14:textId="77777777" w:rsidR="00992D80" w:rsidRDefault="00992D80" w:rsidP="004940E7">
      <w:pPr>
        <w:ind w:left="0" w:firstLine="0"/>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92D80" w:rsidRPr="003B6A42" w14:paraId="1EBDDE74" w14:textId="77777777" w:rsidTr="00A74B74">
        <w:tc>
          <w:tcPr>
            <w:tcW w:w="6353" w:type="dxa"/>
            <w:gridSpan w:val="2"/>
            <w:shd w:val="clear" w:color="auto" w:fill="BFBFBF" w:themeFill="background1" w:themeFillShade="BF"/>
          </w:tcPr>
          <w:p w14:paraId="60A46B86" w14:textId="77777777" w:rsidR="00992D80" w:rsidRPr="003B6A42" w:rsidRDefault="00992D80" w:rsidP="00A74B7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EDUCACIÓN </w:t>
            </w:r>
          </w:p>
        </w:tc>
      </w:tr>
      <w:tr w:rsidR="00992D80" w:rsidRPr="003B6A42" w14:paraId="426FF519" w14:textId="77777777" w:rsidTr="00A74B74">
        <w:tc>
          <w:tcPr>
            <w:tcW w:w="4361" w:type="dxa"/>
            <w:shd w:val="clear" w:color="auto" w:fill="BFBFBF" w:themeFill="background1" w:themeFillShade="BF"/>
          </w:tcPr>
          <w:p w14:paraId="750BDBC2" w14:textId="77777777" w:rsidR="00992D80" w:rsidRPr="003B6A42" w:rsidRDefault="00992D80" w:rsidP="00A74B7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62FA9696" w14:textId="77777777" w:rsidR="00992D80" w:rsidRPr="003B6A42" w:rsidRDefault="00992D80" w:rsidP="00A74B7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992D80" w:rsidRPr="003B6A42" w14:paraId="510F1D58" w14:textId="77777777" w:rsidTr="00A74B74">
        <w:trPr>
          <w:trHeight w:val="287"/>
        </w:trPr>
        <w:tc>
          <w:tcPr>
            <w:tcW w:w="4361" w:type="dxa"/>
            <w:vAlign w:val="center"/>
          </w:tcPr>
          <w:p w14:paraId="5C1A9C8B" w14:textId="77777777" w:rsidR="00992D80" w:rsidRPr="009A554A" w:rsidRDefault="00992D80" w:rsidP="00A74B74">
            <w:pPr>
              <w:widowControl w:val="0"/>
              <w:spacing w:after="0" w:line="276" w:lineRule="auto"/>
              <w:ind w:left="0" w:firstLine="0"/>
              <w:jc w:val="left"/>
              <w:rPr>
                <w:rFonts w:ascii="Arial" w:hAnsi="Arial" w:cs="Arial"/>
                <w:b/>
                <w:sz w:val="20"/>
                <w:szCs w:val="20"/>
              </w:rPr>
            </w:pPr>
            <w:r w:rsidRPr="009A554A">
              <w:rPr>
                <w:rFonts w:ascii="Arial" w:hAnsi="Arial" w:cs="Arial"/>
                <w:b/>
                <w:sz w:val="20"/>
                <w:szCs w:val="20"/>
              </w:rPr>
              <w:t>MANUEL BAZÁN CRUZ</w:t>
            </w:r>
          </w:p>
        </w:tc>
        <w:tc>
          <w:tcPr>
            <w:tcW w:w="1992" w:type="dxa"/>
          </w:tcPr>
          <w:p w14:paraId="03F45FE2" w14:textId="77777777" w:rsidR="00992D80" w:rsidRPr="009A554A" w:rsidRDefault="00992D80" w:rsidP="00A74B74">
            <w:pPr>
              <w:widowControl w:val="0"/>
              <w:spacing w:after="0" w:line="276" w:lineRule="auto"/>
              <w:ind w:left="0" w:right="0" w:firstLine="0"/>
              <w:jc w:val="center"/>
              <w:rPr>
                <w:rFonts w:ascii="Arial" w:hAnsi="Arial" w:cs="Arial"/>
                <w:b/>
                <w:sz w:val="20"/>
                <w:szCs w:val="20"/>
              </w:rPr>
            </w:pPr>
            <w:r w:rsidRPr="009A554A">
              <w:rPr>
                <w:rFonts w:ascii="Arial" w:hAnsi="Arial" w:cs="Arial"/>
                <w:b/>
                <w:sz w:val="20"/>
                <w:szCs w:val="20"/>
              </w:rPr>
              <w:t>182</w:t>
            </w:r>
          </w:p>
        </w:tc>
      </w:tr>
      <w:tr w:rsidR="00992D80" w:rsidRPr="003B6A42" w14:paraId="1B68EA38" w14:textId="77777777" w:rsidTr="00A74B74">
        <w:trPr>
          <w:trHeight w:val="287"/>
        </w:trPr>
        <w:tc>
          <w:tcPr>
            <w:tcW w:w="4361" w:type="dxa"/>
            <w:vAlign w:val="center"/>
          </w:tcPr>
          <w:p w14:paraId="4BE5944E" w14:textId="77777777" w:rsidR="00992D80" w:rsidRPr="003B6A42" w:rsidRDefault="00992D80" w:rsidP="00A74B74">
            <w:pPr>
              <w:widowControl w:val="0"/>
              <w:spacing w:after="0" w:line="276" w:lineRule="auto"/>
              <w:ind w:left="0" w:firstLine="0"/>
              <w:jc w:val="left"/>
              <w:rPr>
                <w:rFonts w:ascii="Arial" w:hAnsi="Arial" w:cs="Arial"/>
                <w:sz w:val="20"/>
                <w:szCs w:val="20"/>
              </w:rPr>
            </w:pPr>
            <w:r>
              <w:rPr>
                <w:rFonts w:ascii="Arial" w:hAnsi="Arial" w:cs="Arial"/>
                <w:sz w:val="20"/>
                <w:szCs w:val="20"/>
              </w:rPr>
              <w:t>JUAN DOMÍNGUEZ SANTIAGO</w:t>
            </w:r>
          </w:p>
        </w:tc>
        <w:tc>
          <w:tcPr>
            <w:tcW w:w="1992" w:type="dxa"/>
          </w:tcPr>
          <w:p w14:paraId="41775E49" w14:textId="77777777" w:rsidR="00992D80" w:rsidRPr="003B6A42" w:rsidRDefault="00992D80" w:rsidP="00A74B74">
            <w:pPr>
              <w:widowControl w:val="0"/>
              <w:spacing w:after="0" w:line="276" w:lineRule="auto"/>
              <w:ind w:left="0" w:right="0" w:firstLine="0"/>
              <w:jc w:val="center"/>
              <w:rPr>
                <w:rFonts w:ascii="Arial" w:hAnsi="Arial" w:cs="Arial"/>
                <w:sz w:val="20"/>
                <w:szCs w:val="20"/>
              </w:rPr>
            </w:pPr>
            <w:r>
              <w:rPr>
                <w:rFonts w:ascii="Arial" w:hAnsi="Arial" w:cs="Arial"/>
                <w:sz w:val="20"/>
                <w:szCs w:val="20"/>
              </w:rPr>
              <w:t>80</w:t>
            </w:r>
          </w:p>
        </w:tc>
      </w:tr>
      <w:tr w:rsidR="00992D80" w:rsidRPr="003B6A42" w14:paraId="38641CC5" w14:textId="77777777" w:rsidTr="00A74B74">
        <w:trPr>
          <w:trHeight w:val="287"/>
        </w:trPr>
        <w:tc>
          <w:tcPr>
            <w:tcW w:w="4361" w:type="dxa"/>
            <w:vAlign w:val="center"/>
          </w:tcPr>
          <w:p w14:paraId="22EE15B3" w14:textId="77777777" w:rsidR="00992D80" w:rsidRPr="003B6A42" w:rsidRDefault="00992D80" w:rsidP="00A74B74">
            <w:pPr>
              <w:widowControl w:val="0"/>
              <w:spacing w:after="0" w:line="276" w:lineRule="auto"/>
              <w:ind w:left="0" w:firstLine="0"/>
              <w:jc w:val="left"/>
              <w:rPr>
                <w:rFonts w:ascii="Arial" w:hAnsi="Arial" w:cs="Arial"/>
                <w:sz w:val="20"/>
                <w:szCs w:val="20"/>
              </w:rPr>
            </w:pPr>
            <w:r>
              <w:rPr>
                <w:rFonts w:ascii="Arial" w:hAnsi="Arial" w:cs="Arial"/>
                <w:sz w:val="20"/>
                <w:szCs w:val="20"/>
              </w:rPr>
              <w:t>JUAN MAYORAL ROJAS</w:t>
            </w:r>
          </w:p>
        </w:tc>
        <w:tc>
          <w:tcPr>
            <w:tcW w:w="1992" w:type="dxa"/>
          </w:tcPr>
          <w:p w14:paraId="22C34613" w14:textId="77777777" w:rsidR="00992D80" w:rsidRPr="003B6A42" w:rsidRDefault="00992D80" w:rsidP="00A74B74">
            <w:pPr>
              <w:widowControl w:val="0"/>
              <w:spacing w:after="0" w:line="276" w:lineRule="auto"/>
              <w:ind w:left="0" w:right="0" w:firstLine="0"/>
              <w:jc w:val="center"/>
              <w:rPr>
                <w:rFonts w:ascii="Arial" w:hAnsi="Arial" w:cs="Arial"/>
                <w:sz w:val="20"/>
                <w:szCs w:val="20"/>
              </w:rPr>
            </w:pPr>
            <w:r>
              <w:rPr>
                <w:rFonts w:ascii="Arial" w:hAnsi="Arial" w:cs="Arial"/>
                <w:sz w:val="20"/>
                <w:szCs w:val="20"/>
              </w:rPr>
              <w:t>95</w:t>
            </w:r>
          </w:p>
        </w:tc>
      </w:tr>
    </w:tbl>
    <w:p w14:paraId="5AB2E542" w14:textId="77777777" w:rsidR="00992D80" w:rsidRDefault="00992D80" w:rsidP="00992D80"/>
    <w:tbl>
      <w:tblPr>
        <w:tblStyle w:val="TableGrid0"/>
        <w:tblpPr w:leftFromText="141" w:rightFromText="141" w:vertAnchor="text" w:horzAnchor="margin" w:tblpXSpec="center" w:tblpY="1499"/>
        <w:tblW w:w="6353" w:type="dxa"/>
        <w:tblLayout w:type="fixed"/>
        <w:tblLook w:val="04A0" w:firstRow="1" w:lastRow="0" w:firstColumn="1" w:lastColumn="0" w:noHBand="0" w:noVBand="1"/>
      </w:tblPr>
      <w:tblGrid>
        <w:gridCol w:w="4361"/>
        <w:gridCol w:w="1992"/>
      </w:tblGrid>
      <w:tr w:rsidR="00992D80" w:rsidRPr="003B6A42" w14:paraId="779ED29C" w14:textId="77777777" w:rsidTr="00D13F11">
        <w:tc>
          <w:tcPr>
            <w:tcW w:w="6353" w:type="dxa"/>
            <w:gridSpan w:val="2"/>
            <w:shd w:val="clear" w:color="auto" w:fill="BFBFBF" w:themeFill="background1" w:themeFillShade="BF"/>
          </w:tcPr>
          <w:p w14:paraId="1C11F2DD" w14:textId="77777777" w:rsidR="00992D80" w:rsidRPr="003B6A42" w:rsidRDefault="00992D80" w:rsidP="00D13F1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SALUD </w:t>
            </w:r>
          </w:p>
        </w:tc>
      </w:tr>
      <w:tr w:rsidR="00992D80" w:rsidRPr="003B6A42" w14:paraId="029EAC21" w14:textId="77777777" w:rsidTr="00D13F11">
        <w:tc>
          <w:tcPr>
            <w:tcW w:w="4361" w:type="dxa"/>
            <w:shd w:val="clear" w:color="auto" w:fill="BFBFBF" w:themeFill="background1" w:themeFillShade="BF"/>
          </w:tcPr>
          <w:p w14:paraId="2302B212" w14:textId="77777777" w:rsidR="00992D80" w:rsidRPr="003B6A42" w:rsidRDefault="00992D80" w:rsidP="00D13F11">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PROPIETARIO/A</w:t>
            </w:r>
          </w:p>
        </w:tc>
        <w:tc>
          <w:tcPr>
            <w:tcW w:w="1992" w:type="dxa"/>
            <w:shd w:val="clear" w:color="auto" w:fill="BFBFBF" w:themeFill="background1" w:themeFillShade="BF"/>
          </w:tcPr>
          <w:p w14:paraId="397618B5" w14:textId="77777777" w:rsidR="00992D80" w:rsidRPr="003B6A42" w:rsidRDefault="00992D80" w:rsidP="00D13F11">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992D80" w:rsidRPr="003B6A42" w14:paraId="6D8AABC4" w14:textId="77777777" w:rsidTr="00D13F11">
        <w:trPr>
          <w:trHeight w:val="287"/>
        </w:trPr>
        <w:tc>
          <w:tcPr>
            <w:tcW w:w="4361" w:type="dxa"/>
            <w:vAlign w:val="center"/>
          </w:tcPr>
          <w:p w14:paraId="1C3E0F55" w14:textId="77777777" w:rsidR="00992D80" w:rsidRPr="003B6A42" w:rsidRDefault="00992D80" w:rsidP="00D13F11">
            <w:pPr>
              <w:widowControl w:val="0"/>
              <w:spacing w:after="0" w:line="276" w:lineRule="auto"/>
              <w:ind w:left="0" w:firstLine="0"/>
              <w:jc w:val="left"/>
              <w:rPr>
                <w:rFonts w:ascii="Arial" w:hAnsi="Arial" w:cs="Arial"/>
                <w:sz w:val="20"/>
                <w:szCs w:val="20"/>
              </w:rPr>
            </w:pPr>
            <w:r>
              <w:rPr>
                <w:rFonts w:ascii="Arial" w:hAnsi="Arial" w:cs="Arial"/>
                <w:sz w:val="20"/>
                <w:szCs w:val="20"/>
              </w:rPr>
              <w:t>ADRIANA TORRES MAYORAL</w:t>
            </w:r>
          </w:p>
        </w:tc>
        <w:tc>
          <w:tcPr>
            <w:tcW w:w="1992" w:type="dxa"/>
          </w:tcPr>
          <w:p w14:paraId="13DF0334" w14:textId="77777777" w:rsidR="00992D80" w:rsidRPr="003B6A42" w:rsidRDefault="00992D80" w:rsidP="00D13F11">
            <w:pPr>
              <w:widowControl w:val="0"/>
              <w:spacing w:after="0" w:line="276" w:lineRule="auto"/>
              <w:ind w:left="0" w:right="0" w:firstLine="0"/>
              <w:jc w:val="center"/>
              <w:rPr>
                <w:rFonts w:ascii="Arial" w:hAnsi="Arial" w:cs="Arial"/>
                <w:sz w:val="20"/>
                <w:szCs w:val="20"/>
              </w:rPr>
            </w:pPr>
            <w:r>
              <w:rPr>
                <w:rFonts w:ascii="Arial" w:hAnsi="Arial" w:cs="Arial"/>
                <w:sz w:val="20"/>
                <w:szCs w:val="20"/>
              </w:rPr>
              <w:t>88</w:t>
            </w:r>
          </w:p>
        </w:tc>
      </w:tr>
      <w:tr w:rsidR="00992D80" w:rsidRPr="003B6A42" w14:paraId="1D322303" w14:textId="77777777" w:rsidTr="00D13F11">
        <w:trPr>
          <w:trHeight w:val="287"/>
        </w:trPr>
        <w:tc>
          <w:tcPr>
            <w:tcW w:w="4361" w:type="dxa"/>
            <w:vAlign w:val="center"/>
          </w:tcPr>
          <w:p w14:paraId="7BEC8226" w14:textId="77777777" w:rsidR="00992D80" w:rsidRPr="009A554A" w:rsidRDefault="00992D80" w:rsidP="00D13F11">
            <w:pPr>
              <w:widowControl w:val="0"/>
              <w:spacing w:after="0" w:line="276" w:lineRule="auto"/>
              <w:ind w:left="0" w:firstLine="0"/>
              <w:jc w:val="left"/>
              <w:rPr>
                <w:rFonts w:ascii="Arial" w:hAnsi="Arial" w:cs="Arial"/>
                <w:b/>
                <w:sz w:val="20"/>
                <w:szCs w:val="20"/>
              </w:rPr>
            </w:pPr>
            <w:r w:rsidRPr="009A554A">
              <w:rPr>
                <w:rFonts w:ascii="Arial" w:hAnsi="Arial" w:cs="Arial"/>
                <w:b/>
                <w:sz w:val="20"/>
                <w:szCs w:val="20"/>
              </w:rPr>
              <w:t>INÉS TORRES JOSÉ</w:t>
            </w:r>
          </w:p>
        </w:tc>
        <w:tc>
          <w:tcPr>
            <w:tcW w:w="1992" w:type="dxa"/>
          </w:tcPr>
          <w:p w14:paraId="3B49E710" w14:textId="77777777" w:rsidR="00992D80" w:rsidRPr="009A554A" w:rsidRDefault="00992D80" w:rsidP="00D13F11">
            <w:pPr>
              <w:widowControl w:val="0"/>
              <w:spacing w:after="0" w:line="276" w:lineRule="auto"/>
              <w:ind w:left="0" w:right="0" w:firstLine="0"/>
              <w:jc w:val="center"/>
              <w:rPr>
                <w:rFonts w:ascii="Arial" w:hAnsi="Arial" w:cs="Arial"/>
                <w:b/>
                <w:sz w:val="20"/>
                <w:szCs w:val="20"/>
              </w:rPr>
            </w:pPr>
            <w:r w:rsidRPr="009A554A">
              <w:rPr>
                <w:rFonts w:ascii="Arial" w:hAnsi="Arial" w:cs="Arial"/>
                <w:b/>
                <w:sz w:val="20"/>
                <w:szCs w:val="20"/>
              </w:rPr>
              <w:t>199</w:t>
            </w:r>
          </w:p>
        </w:tc>
      </w:tr>
      <w:tr w:rsidR="00992D80" w:rsidRPr="003B6A42" w14:paraId="44B7942E" w14:textId="77777777" w:rsidTr="00D13F11">
        <w:trPr>
          <w:trHeight w:val="287"/>
        </w:trPr>
        <w:tc>
          <w:tcPr>
            <w:tcW w:w="4361" w:type="dxa"/>
            <w:vAlign w:val="center"/>
          </w:tcPr>
          <w:p w14:paraId="2775E788" w14:textId="77777777" w:rsidR="00992D80" w:rsidRPr="003B6A42" w:rsidRDefault="00992D80" w:rsidP="00D13F11">
            <w:pPr>
              <w:widowControl w:val="0"/>
              <w:spacing w:after="0" w:line="276" w:lineRule="auto"/>
              <w:ind w:left="0" w:firstLine="0"/>
              <w:jc w:val="left"/>
              <w:rPr>
                <w:rFonts w:ascii="Arial" w:hAnsi="Arial" w:cs="Arial"/>
                <w:sz w:val="20"/>
                <w:szCs w:val="20"/>
              </w:rPr>
            </w:pPr>
            <w:r>
              <w:rPr>
                <w:rFonts w:ascii="Arial" w:hAnsi="Arial" w:cs="Arial"/>
                <w:sz w:val="20"/>
                <w:szCs w:val="20"/>
              </w:rPr>
              <w:t>NANCY TORRES MANUEL</w:t>
            </w:r>
          </w:p>
        </w:tc>
        <w:tc>
          <w:tcPr>
            <w:tcW w:w="1992" w:type="dxa"/>
          </w:tcPr>
          <w:p w14:paraId="71402425" w14:textId="77777777" w:rsidR="00992D80" w:rsidRPr="003B6A42" w:rsidRDefault="00992D80" w:rsidP="00D13F11">
            <w:pPr>
              <w:widowControl w:val="0"/>
              <w:spacing w:after="0" w:line="276" w:lineRule="auto"/>
              <w:ind w:left="0" w:right="0" w:firstLine="0"/>
              <w:jc w:val="center"/>
              <w:rPr>
                <w:rFonts w:ascii="Arial" w:hAnsi="Arial" w:cs="Arial"/>
                <w:sz w:val="20"/>
                <w:szCs w:val="20"/>
              </w:rPr>
            </w:pPr>
            <w:r>
              <w:rPr>
                <w:rFonts w:ascii="Arial" w:hAnsi="Arial" w:cs="Arial"/>
                <w:sz w:val="20"/>
                <w:szCs w:val="20"/>
              </w:rPr>
              <w:t>70</w:t>
            </w:r>
          </w:p>
        </w:tc>
      </w:tr>
    </w:tbl>
    <w:p w14:paraId="51BC828D" w14:textId="77777777" w:rsidR="00992D80" w:rsidRDefault="00992D80" w:rsidP="00992D80"/>
    <w:p w14:paraId="7C7421AF" w14:textId="1D3BA04D" w:rsidR="00E42C3F" w:rsidRDefault="00E42C3F" w:rsidP="009447D0">
      <w:pPr>
        <w:spacing w:after="0" w:line="276" w:lineRule="auto"/>
        <w:ind w:left="0" w:right="0" w:firstLine="0"/>
        <w:rPr>
          <w:rFonts w:ascii="Arial" w:hAnsi="Arial" w:cs="Arial"/>
          <w:sz w:val="20"/>
          <w:szCs w:val="20"/>
        </w:rPr>
      </w:pPr>
    </w:p>
    <w:p w14:paraId="13817BF2" w14:textId="7D1E2FA8" w:rsidR="00992D80" w:rsidRDefault="00992D80" w:rsidP="009447D0">
      <w:pPr>
        <w:spacing w:after="0" w:line="276" w:lineRule="auto"/>
        <w:ind w:left="0" w:right="0" w:firstLine="0"/>
        <w:rPr>
          <w:rFonts w:ascii="Arial" w:hAnsi="Arial" w:cs="Arial"/>
          <w:sz w:val="20"/>
          <w:szCs w:val="20"/>
        </w:rPr>
      </w:pPr>
    </w:p>
    <w:p w14:paraId="0A17361F" w14:textId="77777777" w:rsidR="00992D80" w:rsidRPr="003B6A42" w:rsidRDefault="00992D80" w:rsidP="009447D0">
      <w:pPr>
        <w:spacing w:after="0" w:line="276" w:lineRule="auto"/>
        <w:ind w:left="0" w:right="0" w:firstLine="0"/>
        <w:rPr>
          <w:rFonts w:ascii="Arial" w:hAnsi="Arial" w:cs="Arial"/>
          <w:sz w:val="20"/>
          <w:szCs w:val="20"/>
        </w:rPr>
      </w:pPr>
    </w:p>
    <w:p w14:paraId="70EEE57A" w14:textId="77777777" w:rsidR="001A0D5E" w:rsidRPr="003B6A42" w:rsidRDefault="001A0D5E" w:rsidP="009447D0">
      <w:pPr>
        <w:spacing w:after="0" w:line="276" w:lineRule="auto"/>
        <w:ind w:left="0" w:right="0" w:firstLine="0"/>
        <w:rPr>
          <w:rFonts w:ascii="Arial" w:hAnsi="Arial" w:cs="Arial"/>
          <w:sz w:val="20"/>
          <w:szCs w:val="20"/>
        </w:rPr>
      </w:pPr>
    </w:p>
    <w:p w14:paraId="08CB64C2" w14:textId="77777777" w:rsidR="00914A0E" w:rsidRDefault="00914A0E" w:rsidP="00A94C97">
      <w:pPr>
        <w:spacing w:after="0" w:line="276" w:lineRule="auto"/>
        <w:ind w:left="0" w:right="0" w:firstLine="0"/>
        <w:rPr>
          <w:rFonts w:ascii="Arial" w:hAnsi="Arial" w:cs="Arial"/>
          <w:sz w:val="24"/>
          <w:szCs w:val="24"/>
        </w:rPr>
      </w:pPr>
    </w:p>
    <w:p w14:paraId="2CC0A5BD" w14:textId="77777777" w:rsidR="00D13F11" w:rsidRDefault="00D13F11" w:rsidP="00A94C97">
      <w:pPr>
        <w:spacing w:after="0" w:line="276" w:lineRule="auto"/>
        <w:ind w:left="0" w:right="0" w:firstLine="0"/>
        <w:rPr>
          <w:rFonts w:ascii="Arial" w:hAnsi="Arial" w:cs="Arial"/>
          <w:sz w:val="24"/>
          <w:szCs w:val="24"/>
        </w:rPr>
      </w:pPr>
    </w:p>
    <w:p w14:paraId="0C707788" w14:textId="77777777" w:rsidR="00D13F11" w:rsidRDefault="00D13F11" w:rsidP="00A94C97">
      <w:pPr>
        <w:spacing w:after="0" w:line="276" w:lineRule="auto"/>
        <w:ind w:left="0" w:right="0" w:firstLine="0"/>
        <w:rPr>
          <w:rFonts w:ascii="Arial" w:hAnsi="Arial" w:cs="Arial"/>
          <w:sz w:val="24"/>
          <w:szCs w:val="24"/>
        </w:rPr>
      </w:pPr>
    </w:p>
    <w:p w14:paraId="73D4E876" w14:textId="77777777" w:rsidR="00D13F11" w:rsidRDefault="00D13F11" w:rsidP="00A94C97">
      <w:pPr>
        <w:spacing w:after="0" w:line="276" w:lineRule="auto"/>
        <w:ind w:left="0" w:right="0" w:firstLine="0"/>
        <w:rPr>
          <w:rFonts w:ascii="Arial" w:hAnsi="Arial" w:cs="Arial"/>
          <w:sz w:val="24"/>
          <w:szCs w:val="24"/>
        </w:rPr>
      </w:pPr>
    </w:p>
    <w:p w14:paraId="3AFD922B" w14:textId="77777777" w:rsidR="00D13F11" w:rsidRDefault="00D13F11" w:rsidP="00A94C97">
      <w:pPr>
        <w:spacing w:after="0" w:line="276" w:lineRule="auto"/>
        <w:ind w:left="0" w:right="0" w:firstLine="0"/>
        <w:rPr>
          <w:rFonts w:ascii="Arial" w:hAnsi="Arial" w:cs="Arial"/>
          <w:sz w:val="24"/>
          <w:szCs w:val="24"/>
        </w:rPr>
      </w:pPr>
    </w:p>
    <w:p w14:paraId="495C4585" w14:textId="49E6EC21" w:rsidR="009A554A" w:rsidRPr="003B6A42" w:rsidRDefault="009A554A" w:rsidP="00A94C97">
      <w:pPr>
        <w:spacing w:after="0" w:line="276" w:lineRule="auto"/>
        <w:ind w:left="0" w:right="0" w:firstLine="0"/>
        <w:rPr>
          <w:rFonts w:ascii="Arial" w:hAnsi="Arial" w:cs="Arial"/>
          <w:sz w:val="24"/>
          <w:szCs w:val="24"/>
        </w:rPr>
      </w:pPr>
      <w:r>
        <w:rPr>
          <w:rFonts w:ascii="Arial" w:hAnsi="Arial" w:cs="Arial"/>
          <w:sz w:val="24"/>
          <w:szCs w:val="24"/>
        </w:rPr>
        <w:t>Una vez realizada la elección de los concejales propietarios, se procedió a elegir a l</w:t>
      </w:r>
      <w:r w:rsidR="00A94C97">
        <w:rPr>
          <w:rFonts w:ascii="Arial" w:hAnsi="Arial" w:cs="Arial"/>
          <w:sz w:val="24"/>
          <w:szCs w:val="24"/>
        </w:rPr>
        <w:t>as suplencias de las concejalías</w:t>
      </w:r>
      <w:r>
        <w:rPr>
          <w:rFonts w:ascii="Arial" w:hAnsi="Arial" w:cs="Arial"/>
          <w:sz w:val="24"/>
          <w:szCs w:val="24"/>
        </w:rPr>
        <w:t>, quedando integradas las ternas de la siguiente manera:</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A554A" w:rsidRPr="003B6A42" w14:paraId="05B89499" w14:textId="77777777" w:rsidTr="00B87730">
        <w:tc>
          <w:tcPr>
            <w:tcW w:w="6353" w:type="dxa"/>
            <w:gridSpan w:val="2"/>
            <w:shd w:val="clear" w:color="auto" w:fill="BFBFBF" w:themeFill="background1" w:themeFillShade="BF"/>
          </w:tcPr>
          <w:p w14:paraId="73E3D03C" w14:textId="77777777" w:rsidR="009A554A" w:rsidRPr="003B6A42" w:rsidRDefault="009A554A"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p>
        </w:tc>
      </w:tr>
      <w:tr w:rsidR="009A554A" w:rsidRPr="003B6A42" w14:paraId="3C39FD56" w14:textId="77777777" w:rsidTr="00B87730">
        <w:tc>
          <w:tcPr>
            <w:tcW w:w="4361" w:type="dxa"/>
            <w:shd w:val="clear" w:color="auto" w:fill="BFBFBF" w:themeFill="background1" w:themeFillShade="BF"/>
          </w:tcPr>
          <w:p w14:paraId="15295C5E" w14:textId="7AF4BA43" w:rsidR="009A554A" w:rsidRPr="003B6A42" w:rsidRDefault="00A94C97" w:rsidP="00B8773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w:t>
            </w:r>
          </w:p>
        </w:tc>
        <w:tc>
          <w:tcPr>
            <w:tcW w:w="1992" w:type="dxa"/>
            <w:shd w:val="clear" w:color="auto" w:fill="BFBFBF" w:themeFill="background1" w:themeFillShade="BF"/>
          </w:tcPr>
          <w:p w14:paraId="6EC9511F" w14:textId="77777777" w:rsidR="009A554A" w:rsidRPr="003B6A42" w:rsidRDefault="009A554A"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9A554A" w:rsidRPr="003B6A42" w14:paraId="7A07A0A2" w14:textId="77777777" w:rsidTr="00B87730">
        <w:trPr>
          <w:trHeight w:val="287"/>
        </w:trPr>
        <w:tc>
          <w:tcPr>
            <w:tcW w:w="4361" w:type="dxa"/>
            <w:vAlign w:val="center"/>
          </w:tcPr>
          <w:p w14:paraId="17B89573" w14:textId="4DF32B01" w:rsidR="009A554A" w:rsidRPr="00433A77" w:rsidRDefault="00433A77" w:rsidP="00B87730">
            <w:pPr>
              <w:widowControl w:val="0"/>
              <w:spacing w:after="0" w:line="276" w:lineRule="auto"/>
              <w:ind w:left="0" w:firstLine="0"/>
              <w:jc w:val="left"/>
              <w:rPr>
                <w:rFonts w:ascii="Arial" w:hAnsi="Arial" w:cs="Arial"/>
                <w:b/>
                <w:bCs/>
                <w:sz w:val="20"/>
                <w:szCs w:val="20"/>
              </w:rPr>
            </w:pPr>
            <w:r w:rsidRPr="00433A77">
              <w:rPr>
                <w:rFonts w:ascii="Arial" w:hAnsi="Arial" w:cs="Arial"/>
                <w:b/>
                <w:bCs/>
                <w:sz w:val="20"/>
                <w:szCs w:val="20"/>
              </w:rPr>
              <w:t>C</w:t>
            </w:r>
            <w:r w:rsidR="001523CD">
              <w:rPr>
                <w:rFonts w:ascii="Arial" w:hAnsi="Arial" w:cs="Arial"/>
                <w:b/>
                <w:bCs/>
                <w:sz w:val="20"/>
                <w:szCs w:val="20"/>
              </w:rPr>
              <w:t>É</w:t>
            </w:r>
            <w:r w:rsidRPr="00433A77">
              <w:rPr>
                <w:rFonts w:ascii="Arial" w:hAnsi="Arial" w:cs="Arial"/>
                <w:b/>
                <w:bCs/>
                <w:sz w:val="20"/>
                <w:szCs w:val="20"/>
              </w:rPr>
              <w:t>SAR OCTAVIO HERNÁNDEZ CONCHA</w:t>
            </w:r>
          </w:p>
        </w:tc>
        <w:tc>
          <w:tcPr>
            <w:tcW w:w="1992" w:type="dxa"/>
          </w:tcPr>
          <w:p w14:paraId="1F4A2203" w14:textId="19264BFB" w:rsidR="009A554A" w:rsidRPr="00433A77" w:rsidRDefault="00433A77" w:rsidP="00B87730">
            <w:pPr>
              <w:widowControl w:val="0"/>
              <w:spacing w:after="0" w:line="276" w:lineRule="auto"/>
              <w:ind w:left="0" w:right="0" w:firstLine="0"/>
              <w:jc w:val="center"/>
              <w:rPr>
                <w:rFonts w:ascii="Arial" w:hAnsi="Arial" w:cs="Arial"/>
                <w:b/>
                <w:bCs/>
                <w:sz w:val="20"/>
                <w:szCs w:val="20"/>
              </w:rPr>
            </w:pPr>
            <w:r w:rsidRPr="00433A77">
              <w:rPr>
                <w:rFonts w:ascii="Arial" w:hAnsi="Arial" w:cs="Arial"/>
                <w:b/>
                <w:bCs/>
                <w:sz w:val="20"/>
                <w:szCs w:val="20"/>
              </w:rPr>
              <w:t>204</w:t>
            </w:r>
          </w:p>
        </w:tc>
      </w:tr>
      <w:tr w:rsidR="009A554A" w:rsidRPr="003B6A42" w14:paraId="5BE2DCF5" w14:textId="77777777" w:rsidTr="00B87730">
        <w:trPr>
          <w:trHeight w:val="273"/>
        </w:trPr>
        <w:tc>
          <w:tcPr>
            <w:tcW w:w="4361" w:type="dxa"/>
            <w:vAlign w:val="center"/>
          </w:tcPr>
          <w:p w14:paraId="11AA5500" w14:textId="287F2B64" w:rsidR="009A554A" w:rsidRPr="00433A77" w:rsidRDefault="00433A77" w:rsidP="00B87730">
            <w:pPr>
              <w:widowControl w:val="0"/>
              <w:spacing w:after="0" w:line="276" w:lineRule="auto"/>
              <w:ind w:left="0" w:firstLine="0"/>
              <w:jc w:val="left"/>
              <w:rPr>
                <w:rFonts w:ascii="Arial" w:hAnsi="Arial" w:cs="Arial"/>
                <w:sz w:val="20"/>
                <w:szCs w:val="20"/>
              </w:rPr>
            </w:pPr>
            <w:r w:rsidRPr="00433A77">
              <w:rPr>
                <w:rFonts w:ascii="Arial" w:hAnsi="Arial" w:cs="Arial"/>
                <w:sz w:val="20"/>
                <w:szCs w:val="20"/>
              </w:rPr>
              <w:t>DANIEL CRUZ RODRÍGUEZ</w:t>
            </w:r>
          </w:p>
        </w:tc>
        <w:tc>
          <w:tcPr>
            <w:tcW w:w="1992" w:type="dxa"/>
          </w:tcPr>
          <w:p w14:paraId="4E8B9513" w14:textId="587BBF6E" w:rsidR="009A554A" w:rsidRPr="00433A77" w:rsidRDefault="00433A77" w:rsidP="00433A77">
            <w:pPr>
              <w:widowControl w:val="0"/>
              <w:tabs>
                <w:tab w:val="left" w:pos="690"/>
                <w:tab w:val="center" w:pos="888"/>
              </w:tabs>
              <w:spacing w:after="0" w:line="276" w:lineRule="auto"/>
              <w:ind w:left="0" w:right="0" w:firstLine="0"/>
              <w:jc w:val="center"/>
              <w:rPr>
                <w:rFonts w:ascii="Arial" w:hAnsi="Arial" w:cs="Arial"/>
                <w:sz w:val="20"/>
                <w:szCs w:val="20"/>
              </w:rPr>
            </w:pPr>
            <w:r w:rsidRPr="00433A77">
              <w:rPr>
                <w:rFonts w:ascii="Arial" w:hAnsi="Arial" w:cs="Arial"/>
                <w:sz w:val="20"/>
                <w:szCs w:val="20"/>
              </w:rPr>
              <w:t>70</w:t>
            </w:r>
          </w:p>
        </w:tc>
      </w:tr>
      <w:tr w:rsidR="009A554A" w:rsidRPr="003B6A42" w14:paraId="5A4C5740" w14:textId="77777777" w:rsidTr="00B87730">
        <w:trPr>
          <w:trHeight w:val="300"/>
        </w:trPr>
        <w:tc>
          <w:tcPr>
            <w:tcW w:w="4361" w:type="dxa"/>
            <w:vAlign w:val="center"/>
          </w:tcPr>
          <w:p w14:paraId="294381CA" w14:textId="17728A73" w:rsidR="009A554A" w:rsidRPr="003B6A42" w:rsidRDefault="00433A77" w:rsidP="00B87730">
            <w:pPr>
              <w:widowControl w:val="0"/>
              <w:spacing w:after="0" w:line="276" w:lineRule="auto"/>
              <w:ind w:left="0" w:right="0" w:firstLine="0"/>
              <w:jc w:val="left"/>
              <w:rPr>
                <w:rFonts w:ascii="Arial" w:hAnsi="Arial" w:cs="Arial"/>
                <w:sz w:val="20"/>
                <w:szCs w:val="20"/>
              </w:rPr>
            </w:pPr>
            <w:r>
              <w:rPr>
                <w:rFonts w:ascii="Arial" w:hAnsi="Arial" w:cs="Arial"/>
                <w:sz w:val="20"/>
                <w:szCs w:val="20"/>
              </w:rPr>
              <w:lastRenderedPageBreak/>
              <w:t>LEONEL BAZÁN CRUZ</w:t>
            </w:r>
          </w:p>
        </w:tc>
        <w:tc>
          <w:tcPr>
            <w:tcW w:w="1992" w:type="dxa"/>
          </w:tcPr>
          <w:p w14:paraId="1DD6F39C" w14:textId="565D4F7B" w:rsidR="009A554A" w:rsidRPr="003B6A42" w:rsidRDefault="00433A77" w:rsidP="00B87730">
            <w:pPr>
              <w:widowControl w:val="0"/>
              <w:spacing w:after="0" w:line="276" w:lineRule="auto"/>
              <w:ind w:left="0" w:right="0" w:firstLine="0"/>
              <w:jc w:val="center"/>
              <w:rPr>
                <w:rFonts w:ascii="Arial" w:hAnsi="Arial" w:cs="Arial"/>
                <w:sz w:val="20"/>
                <w:szCs w:val="20"/>
              </w:rPr>
            </w:pPr>
            <w:r>
              <w:rPr>
                <w:rFonts w:ascii="Arial" w:hAnsi="Arial" w:cs="Arial"/>
                <w:sz w:val="20"/>
                <w:szCs w:val="20"/>
              </w:rPr>
              <w:t>75</w:t>
            </w:r>
          </w:p>
        </w:tc>
      </w:tr>
    </w:tbl>
    <w:p w14:paraId="3DBC1934" w14:textId="3FCC5DF2" w:rsidR="009A554A" w:rsidRPr="003B6A42" w:rsidRDefault="00433A77" w:rsidP="009A554A">
      <w:pPr>
        <w:tabs>
          <w:tab w:val="left" w:pos="6870"/>
        </w:tabs>
        <w:spacing w:after="0" w:line="276" w:lineRule="auto"/>
        <w:ind w:left="0" w:right="0" w:firstLine="0"/>
        <w:rPr>
          <w:rFonts w:ascii="Arial" w:hAnsi="Arial" w:cs="Arial"/>
          <w:sz w:val="20"/>
          <w:szCs w:val="20"/>
        </w:rPr>
      </w:pPr>
      <w:r>
        <w:rPr>
          <w:rFonts w:ascii="Arial" w:hAnsi="Arial" w:cs="Arial"/>
          <w:sz w:val="20"/>
          <w:szCs w:val="20"/>
        </w:rPr>
        <w:tab/>
      </w:r>
    </w:p>
    <w:p w14:paraId="741FA964" w14:textId="77777777" w:rsidR="009A554A" w:rsidRPr="003B6A42" w:rsidRDefault="009A554A" w:rsidP="009A554A">
      <w:pPr>
        <w:spacing w:after="0" w:line="276" w:lineRule="auto"/>
        <w:ind w:left="0" w:right="0" w:firstLine="0"/>
        <w:rPr>
          <w:rFonts w:ascii="Arial" w:hAnsi="Arial" w:cs="Arial"/>
          <w:sz w:val="20"/>
          <w:szCs w:val="20"/>
        </w:rPr>
      </w:pPr>
    </w:p>
    <w:p w14:paraId="29E0A6CC" w14:textId="77777777" w:rsidR="009A554A" w:rsidRPr="003B6A42" w:rsidRDefault="009A554A" w:rsidP="009A554A">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A554A" w:rsidRPr="003B6A42" w14:paraId="7FA189C7" w14:textId="77777777" w:rsidTr="00B87730">
        <w:tc>
          <w:tcPr>
            <w:tcW w:w="6353" w:type="dxa"/>
            <w:gridSpan w:val="2"/>
            <w:shd w:val="clear" w:color="auto" w:fill="BFBFBF" w:themeFill="background1" w:themeFillShade="BF"/>
          </w:tcPr>
          <w:p w14:paraId="2A6BAB90" w14:textId="1ECF89EC" w:rsidR="009A554A" w:rsidRPr="003B6A42" w:rsidRDefault="00433A77"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p>
        </w:tc>
      </w:tr>
      <w:tr w:rsidR="009A554A" w:rsidRPr="003B6A42" w14:paraId="21593C2F" w14:textId="77777777" w:rsidTr="00B87730">
        <w:tc>
          <w:tcPr>
            <w:tcW w:w="4361" w:type="dxa"/>
            <w:shd w:val="clear" w:color="auto" w:fill="BFBFBF" w:themeFill="background1" w:themeFillShade="BF"/>
          </w:tcPr>
          <w:p w14:paraId="732F88A8" w14:textId="44D22C07" w:rsidR="009A554A" w:rsidRPr="003B6A42" w:rsidRDefault="00A94C97" w:rsidP="00B8773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w:t>
            </w:r>
          </w:p>
        </w:tc>
        <w:tc>
          <w:tcPr>
            <w:tcW w:w="1992" w:type="dxa"/>
            <w:shd w:val="clear" w:color="auto" w:fill="BFBFBF" w:themeFill="background1" w:themeFillShade="BF"/>
          </w:tcPr>
          <w:p w14:paraId="019A8E7F" w14:textId="084E6C7C" w:rsidR="009A554A" w:rsidRPr="003B6A42" w:rsidRDefault="00433A77"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9A554A" w:rsidRPr="003B6A42" w14:paraId="378D1DF0" w14:textId="77777777" w:rsidTr="00B87730">
        <w:trPr>
          <w:trHeight w:val="287"/>
        </w:trPr>
        <w:tc>
          <w:tcPr>
            <w:tcW w:w="4361" w:type="dxa"/>
            <w:vAlign w:val="center"/>
          </w:tcPr>
          <w:p w14:paraId="7766AAB1" w14:textId="67852D52" w:rsidR="009A554A" w:rsidRPr="00433A77" w:rsidRDefault="00433A77" w:rsidP="00B87730">
            <w:pPr>
              <w:widowControl w:val="0"/>
              <w:spacing w:after="0" w:line="276" w:lineRule="auto"/>
              <w:ind w:left="0" w:firstLine="0"/>
              <w:jc w:val="left"/>
              <w:rPr>
                <w:rFonts w:ascii="Arial" w:hAnsi="Arial" w:cs="Arial"/>
                <w:bCs/>
                <w:sz w:val="20"/>
                <w:szCs w:val="20"/>
              </w:rPr>
            </w:pPr>
            <w:r w:rsidRPr="00433A77">
              <w:rPr>
                <w:rFonts w:ascii="Arial" w:hAnsi="Arial" w:cs="Arial"/>
                <w:bCs/>
                <w:sz w:val="20"/>
                <w:szCs w:val="20"/>
              </w:rPr>
              <w:t>DANIELA HERNÁNDEZ</w:t>
            </w:r>
          </w:p>
        </w:tc>
        <w:tc>
          <w:tcPr>
            <w:tcW w:w="1992" w:type="dxa"/>
          </w:tcPr>
          <w:p w14:paraId="38AF48EA" w14:textId="5D448702" w:rsidR="009A554A" w:rsidRPr="00433A77" w:rsidRDefault="00433A77" w:rsidP="00B87730">
            <w:pPr>
              <w:widowControl w:val="0"/>
              <w:spacing w:after="0" w:line="276" w:lineRule="auto"/>
              <w:ind w:left="0" w:right="0" w:firstLine="0"/>
              <w:jc w:val="center"/>
              <w:rPr>
                <w:rFonts w:ascii="Arial" w:hAnsi="Arial" w:cs="Arial"/>
                <w:bCs/>
                <w:sz w:val="20"/>
                <w:szCs w:val="20"/>
              </w:rPr>
            </w:pPr>
            <w:r w:rsidRPr="00433A77">
              <w:rPr>
                <w:rFonts w:ascii="Arial" w:hAnsi="Arial" w:cs="Arial"/>
                <w:bCs/>
                <w:sz w:val="20"/>
                <w:szCs w:val="20"/>
              </w:rPr>
              <w:t>74</w:t>
            </w:r>
          </w:p>
        </w:tc>
      </w:tr>
      <w:tr w:rsidR="009A554A" w:rsidRPr="003B6A42" w14:paraId="3FA17FD9" w14:textId="77777777" w:rsidTr="00B87730">
        <w:trPr>
          <w:trHeight w:val="70"/>
        </w:trPr>
        <w:tc>
          <w:tcPr>
            <w:tcW w:w="4361" w:type="dxa"/>
            <w:vAlign w:val="center"/>
          </w:tcPr>
          <w:p w14:paraId="3BC24D5D" w14:textId="3EDAABA5" w:rsidR="009A554A" w:rsidRPr="00433A77" w:rsidRDefault="00433A77" w:rsidP="00B87730">
            <w:pPr>
              <w:widowControl w:val="0"/>
              <w:spacing w:after="0" w:line="276" w:lineRule="auto"/>
              <w:ind w:left="0" w:firstLine="0"/>
              <w:jc w:val="left"/>
              <w:rPr>
                <w:rFonts w:ascii="Arial" w:hAnsi="Arial" w:cs="Arial"/>
                <w:b/>
                <w:sz w:val="20"/>
                <w:szCs w:val="20"/>
              </w:rPr>
            </w:pPr>
            <w:r w:rsidRPr="00433A77">
              <w:rPr>
                <w:rFonts w:ascii="Arial" w:hAnsi="Arial" w:cs="Arial"/>
                <w:b/>
                <w:sz w:val="20"/>
                <w:szCs w:val="20"/>
              </w:rPr>
              <w:t>AMALIA MAYORAL ROJAS</w:t>
            </w:r>
          </w:p>
        </w:tc>
        <w:tc>
          <w:tcPr>
            <w:tcW w:w="1992" w:type="dxa"/>
          </w:tcPr>
          <w:p w14:paraId="281EC613" w14:textId="6BEE44AD" w:rsidR="009A554A" w:rsidRPr="00433A77" w:rsidRDefault="00433A77" w:rsidP="00B87730">
            <w:pPr>
              <w:widowControl w:val="0"/>
              <w:spacing w:after="0" w:line="276" w:lineRule="auto"/>
              <w:ind w:left="0" w:right="0" w:firstLine="0"/>
              <w:jc w:val="center"/>
              <w:rPr>
                <w:rFonts w:ascii="Arial" w:hAnsi="Arial" w:cs="Arial"/>
                <w:b/>
                <w:sz w:val="20"/>
                <w:szCs w:val="20"/>
              </w:rPr>
            </w:pPr>
            <w:r w:rsidRPr="00433A77">
              <w:rPr>
                <w:rFonts w:ascii="Arial" w:hAnsi="Arial" w:cs="Arial"/>
                <w:b/>
                <w:sz w:val="20"/>
                <w:szCs w:val="20"/>
              </w:rPr>
              <w:t>189</w:t>
            </w:r>
          </w:p>
        </w:tc>
      </w:tr>
      <w:tr w:rsidR="009A554A" w:rsidRPr="003B6A42" w14:paraId="16A6464D" w14:textId="77777777" w:rsidTr="00B87730">
        <w:trPr>
          <w:trHeight w:val="300"/>
        </w:trPr>
        <w:tc>
          <w:tcPr>
            <w:tcW w:w="4361" w:type="dxa"/>
            <w:vAlign w:val="center"/>
          </w:tcPr>
          <w:p w14:paraId="31B28378" w14:textId="1B17FA40" w:rsidR="009A554A" w:rsidRPr="003B6A42" w:rsidRDefault="00433A77" w:rsidP="00B87730">
            <w:pPr>
              <w:widowControl w:val="0"/>
              <w:spacing w:after="0" w:line="276" w:lineRule="auto"/>
              <w:ind w:left="0" w:right="0" w:firstLine="0"/>
              <w:jc w:val="left"/>
              <w:rPr>
                <w:rFonts w:ascii="Arial" w:hAnsi="Arial" w:cs="Arial"/>
                <w:sz w:val="20"/>
                <w:szCs w:val="20"/>
              </w:rPr>
            </w:pPr>
            <w:r>
              <w:rPr>
                <w:rFonts w:ascii="Arial" w:hAnsi="Arial" w:cs="Arial"/>
                <w:sz w:val="20"/>
                <w:szCs w:val="20"/>
              </w:rPr>
              <w:t>NANCY TORRES MANUEL</w:t>
            </w:r>
          </w:p>
        </w:tc>
        <w:tc>
          <w:tcPr>
            <w:tcW w:w="1992" w:type="dxa"/>
          </w:tcPr>
          <w:p w14:paraId="286A720E" w14:textId="3FDC862A" w:rsidR="009A554A" w:rsidRPr="003B6A42" w:rsidRDefault="00433A77" w:rsidP="00B87730">
            <w:pPr>
              <w:widowControl w:val="0"/>
              <w:spacing w:after="0" w:line="276" w:lineRule="auto"/>
              <w:ind w:left="0" w:right="0" w:firstLine="0"/>
              <w:jc w:val="center"/>
              <w:rPr>
                <w:rFonts w:ascii="Arial" w:hAnsi="Arial" w:cs="Arial"/>
                <w:sz w:val="20"/>
                <w:szCs w:val="20"/>
              </w:rPr>
            </w:pPr>
            <w:r>
              <w:rPr>
                <w:rFonts w:ascii="Arial" w:hAnsi="Arial" w:cs="Arial"/>
                <w:sz w:val="20"/>
                <w:szCs w:val="20"/>
              </w:rPr>
              <w:t>83</w:t>
            </w:r>
          </w:p>
        </w:tc>
      </w:tr>
    </w:tbl>
    <w:p w14:paraId="03E3A8D4" w14:textId="77777777" w:rsidR="009A554A" w:rsidRPr="003B6A42" w:rsidRDefault="009A554A" w:rsidP="009A554A">
      <w:pPr>
        <w:spacing w:after="0" w:line="276" w:lineRule="auto"/>
        <w:ind w:left="0" w:right="0" w:firstLine="0"/>
        <w:rPr>
          <w:rFonts w:ascii="Arial" w:hAnsi="Arial" w:cs="Arial"/>
          <w:sz w:val="20"/>
          <w:szCs w:val="20"/>
        </w:rPr>
      </w:pPr>
    </w:p>
    <w:p w14:paraId="4FD090FA" w14:textId="77777777" w:rsidR="009A554A" w:rsidRDefault="009A554A" w:rsidP="009A554A">
      <w:pPr>
        <w:spacing w:after="0" w:line="276" w:lineRule="auto"/>
        <w:ind w:left="0" w:right="0" w:firstLine="0"/>
        <w:rPr>
          <w:rFonts w:ascii="Arial" w:hAnsi="Arial" w:cs="Arial"/>
          <w:sz w:val="20"/>
          <w:szCs w:val="20"/>
        </w:rPr>
      </w:pPr>
    </w:p>
    <w:p w14:paraId="0F5696FF" w14:textId="77777777" w:rsidR="009A554A" w:rsidRDefault="009A554A" w:rsidP="009A554A">
      <w:pPr>
        <w:spacing w:after="0" w:line="276" w:lineRule="auto"/>
        <w:ind w:left="0" w:right="0" w:firstLine="0"/>
        <w:rPr>
          <w:rFonts w:ascii="Arial" w:hAnsi="Arial" w:cs="Arial"/>
          <w:sz w:val="20"/>
          <w:szCs w:val="20"/>
        </w:rPr>
      </w:pPr>
    </w:p>
    <w:p w14:paraId="07EB75C1" w14:textId="77777777" w:rsidR="009A554A" w:rsidRDefault="009A554A" w:rsidP="009A554A">
      <w:pPr>
        <w:spacing w:after="0" w:line="276" w:lineRule="auto"/>
        <w:ind w:left="0" w:right="0" w:firstLine="0"/>
        <w:rPr>
          <w:rFonts w:ascii="Arial" w:hAnsi="Arial" w:cs="Arial"/>
          <w:sz w:val="20"/>
          <w:szCs w:val="20"/>
        </w:rPr>
      </w:pPr>
    </w:p>
    <w:p w14:paraId="6F111AAB" w14:textId="77777777" w:rsidR="009A554A" w:rsidRDefault="009A554A" w:rsidP="009A554A">
      <w:pPr>
        <w:spacing w:after="0" w:line="276" w:lineRule="auto"/>
        <w:ind w:left="0" w:right="0" w:firstLine="0"/>
        <w:rPr>
          <w:rFonts w:ascii="Arial" w:hAnsi="Arial" w:cs="Arial"/>
          <w:sz w:val="20"/>
          <w:szCs w:val="20"/>
        </w:rPr>
      </w:pPr>
    </w:p>
    <w:p w14:paraId="7E38FCBE" w14:textId="77777777" w:rsidR="009A554A" w:rsidRDefault="009A554A" w:rsidP="009A554A">
      <w:pPr>
        <w:spacing w:after="0" w:line="276" w:lineRule="auto"/>
        <w:ind w:left="0" w:right="0" w:firstLine="0"/>
        <w:rPr>
          <w:rFonts w:ascii="Arial" w:hAnsi="Arial" w:cs="Arial"/>
          <w:sz w:val="20"/>
          <w:szCs w:val="20"/>
        </w:rPr>
      </w:pPr>
    </w:p>
    <w:p w14:paraId="6B44F125" w14:textId="77777777" w:rsidR="009A554A" w:rsidRPr="003B6A42" w:rsidRDefault="009A554A" w:rsidP="009A554A">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A554A" w:rsidRPr="003B6A42" w14:paraId="1A737EAA" w14:textId="77777777" w:rsidTr="00B87730">
        <w:tc>
          <w:tcPr>
            <w:tcW w:w="6353" w:type="dxa"/>
            <w:gridSpan w:val="2"/>
            <w:shd w:val="clear" w:color="auto" w:fill="BFBFBF" w:themeFill="background1" w:themeFillShade="BF"/>
          </w:tcPr>
          <w:p w14:paraId="4EE3F67A" w14:textId="37E3943F" w:rsidR="009A554A" w:rsidRPr="003B6A42" w:rsidRDefault="00433A77"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HACIENDA </w:t>
            </w:r>
          </w:p>
        </w:tc>
      </w:tr>
      <w:tr w:rsidR="009A554A" w:rsidRPr="003B6A42" w14:paraId="62638058" w14:textId="77777777" w:rsidTr="00B87730">
        <w:tc>
          <w:tcPr>
            <w:tcW w:w="4361" w:type="dxa"/>
            <w:shd w:val="clear" w:color="auto" w:fill="BFBFBF" w:themeFill="background1" w:themeFillShade="BF"/>
          </w:tcPr>
          <w:p w14:paraId="5BCEF927" w14:textId="098CDB98" w:rsidR="009A554A" w:rsidRPr="003B6A42" w:rsidRDefault="00A94C97" w:rsidP="00B8773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w:t>
            </w:r>
          </w:p>
        </w:tc>
        <w:tc>
          <w:tcPr>
            <w:tcW w:w="1992" w:type="dxa"/>
            <w:shd w:val="clear" w:color="auto" w:fill="BFBFBF" w:themeFill="background1" w:themeFillShade="BF"/>
          </w:tcPr>
          <w:p w14:paraId="2E392C41" w14:textId="0EA51E1E" w:rsidR="009A554A" w:rsidRPr="003B6A42" w:rsidRDefault="00433A77"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9A554A" w:rsidRPr="003B6A42" w14:paraId="3CE9D929" w14:textId="77777777" w:rsidTr="00B87730">
        <w:trPr>
          <w:trHeight w:val="287"/>
        </w:trPr>
        <w:tc>
          <w:tcPr>
            <w:tcW w:w="4361" w:type="dxa"/>
            <w:vAlign w:val="center"/>
          </w:tcPr>
          <w:p w14:paraId="1E3F9BCB" w14:textId="4DFE1957" w:rsidR="009A554A" w:rsidRPr="00433A77" w:rsidRDefault="00433A77" w:rsidP="00B87730">
            <w:pPr>
              <w:widowControl w:val="0"/>
              <w:spacing w:after="0" w:line="276" w:lineRule="auto"/>
              <w:ind w:left="0" w:firstLine="0"/>
              <w:jc w:val="left"/>
              <w:rPr>
                <w:rFonts w:ascii="Arial" w:hAnsi="Arial" w:cs="Arial"/>
                <w:b/>
                <w:sz w:val="20"/>
                <w:szCs w:val="20"/>
              </w:rPr>
            </w:pPr>
            <w:r w:rsidRPr="00433A77">
              <w:rPr>
                <w:rFonts w:ascii="Arial" w:hAnsi="Arial" w:cs="Arial"/>
                <w:b/>
                <w:sz w:val="20"/>
                <w:szCs w:val="20"/>
              </w:rPr>
              <w:t>RAMIRO MEDINA CRUZ</w:t>
            </w:r>
          </w:p>
        </w:tc>
        <w:tc>
          <w:tcPr>
            <w:tcW w:w="1992" w:type="dxa"/>
          </w:tcPr>
          <w:p w14:paraId="09487CD6" w14:textId="456D9343" w:rsidR="009A554A" w:rsidRPr="00433A77" w:rsidRDefault="00433A77" w:rsidP="00B87730">
            <w:pPr>
              <w:widowControl w:val="0"/>
              <w:spacing w:after="0" w:line="276" w:lineRule="auto"/>
              <w:ind w:left="0" w:right="0" w:firstLine="0"/>
              <w:jc w:val="center"/>
              <w:rPr>
                <w:rFonts w:ascii="Arial" w:hAnsi="Arial" w:cs="Arial"/>
                <w:b/>
                <w:sz w:val="20"/>
                <w:szCs w:val="20"/>
              </w:rPr>
            </w:pPr>
            <w:r w:rsidRPr="00433A77">
              <w:rPr>
                <w:rFonts w:ascii="Arial" w:hAnsi="Arial" w:cs="Arial"/>
                <w:b/>
                <w:sz w:val="20"/>
                <w:szCs w:val="20"/>
              </w:rPr>
              <w:t>193</w:t>
            </w:r>
          </w:p>
        </w:tc>
      </w:tr>
      <w:tr w:rsidR="009A554A" w:rsidRPr="003B6A42" w14:paraId="20F34744" w14:textId="77777777" w:rsidTr="00B87730">
        <w:trPr>
          <w:trHeight w:val="287"/>
        </w:trPr>
        <w:tc>
          <w:tcPr>
            <w:tcW w:w="4361" w:type="dxa"/>
            <w:vAlign w:val="center"/>
          </w:tcPr>
          <w:p w14:paraId="723CD54E" w14:textId="5EDEC6CB" w:rsidR="009A554A" w:rsidRPr="00433A77" w:rsidRDefault="00433A77" w:rsidP="00B87730">
            <w:pPr>
              <w:widowControl w:val="0"/>
              <w:spacing w:after="0" w:line="276" w:lineRule="auto"/>
              <w:ind w:left="0" w:firstLine="0"/>
              <w:jc w:val="left"/>
              <w:rPr>
                <w:rFonts w:ascii="Arial" w:hAnsi="Arial" w:cs="Arial"/>
                <w:sz w:val="20"/>
                <w:szCs w:val="20"/>
              </w:rPr>
            </w:pPr>
            <w:r w:rsidRPr="00433A77">
              <w:rPr>
                <w:rFonts w:ascii="Arial" w:hAnsi="Arial" w:cs="Arial"/>
                <w:sz w:val="20"/>
                <w:szCs w:val="20"/>
              </w:rPr>
              <w:t>ELÍAS SANTIAGO CRUZ</w:t>
            </w:r>
          </w:p>
        </w:tc>
        <w:tc>
          <w:tcPr>
            <w:tcW w:w="1992" w:type="dxa"/>
          </w:tcPr>
          <w:p w14:paraId="22D00241" w14:textId="16646554" w:rsidR="009A554A" w:rsidRPr="00433A77" w:rsidRDefault="00433A77" w:rsidP="00B87730">
            <w:pPr>
              <w:widowControl w:val="0"/>
              <w:spacing w:after="0" w:line="276" w:lineRule="auto"/>
              <w:ind w:left="0" w:right="0" w:firstLine="0"/>
              <w:jc w:val="center"/>
              <w:rPr>
                <w:rFonts w:ascii="Arial" w:hAnsi="Arial" w:cs="Arial"/>
                <w:sz w:val="20"/>
                <w:szCs w:val="20"/>
              </w:rPr>
            </w:pPr>
            <w:r w:rsidRPr="00433A77">
              <w:rPr>
                <w:rFonts w:ascii="Arial" w:hAnsi="Arial" w:cs="Arial"/>
                <w:sz w:val="20"/>
                <w:szCs w:val="20"/>
              </w:rPr>
              <w:t>98</w:t>
            </w:r>
          </w:p>
        </w:tc>
      </w:tr>
      <w:tr w:rsidR="009A554A" w:rsidRPr="003B6A42" w14:paraId="64A1D74A" w14:textId="77777777" w:rsidTr="00B87730">
        <w:trPr>
          <w:trHeight w:val="287"/>
        </w:trPr>
        <w:tc>
          <w:tcPr>
            <w:tcW w:w="4361" w:type="dxa"/>
            <w:vAlign w:val="center"/>
          </w:tcPr>
          <w:p w14:paraId="3001B267" w14:textId="23B20BCA" w:rsidR="009A554A" w:rsidRPr="003B6A42" w:rsidRDefault="00433A77" w:rsidP="00B87730">
            <w:pPr>
              <w:widowControl w:val="0"/>
              <w:spacing w:after="0" w:line="276" w:lineRule="auto"/>
              <w:ind w:left="0" w:firstLine="0"/>
              <w:jc w:val="left"/>
              <w:rPr>
                <w:rFonts w:ascii="Arial" w:hAnsi="Arial" w:cs="Arial"/>
                <w:sz w:val="20"/>
                <w:szCs w:val="20"/>
              </w:rPr>
            </w:pPr>
            <w:r>
              <w:rPr>
                <w:rFonts w:ascii="Arial" w:hAnsi="Arial" w:cs="Arial"/>
                <w:sz w:val="20"/>
                <w:szCs w:val="20"/>
              </w:rPr>
              <w:t>RODOLFO CRUZ GUZMÁN</w:t>
            </w:r>
          </w:p>
        </w:tc>
        <w:tc>
          <w:tcPr>
            <w:tcW w:w="1992" w:type="dxa"/>
          </w:tcPr>
          <w:p w14:paraId="4C25E3D2" w14:textId="0B15C6FB" w:rsidR="009A554A" w:rsidRPr="003B6A42" w:rsidRDefault="00433A77" w:rsidP="00B87730">
            <w:pPr>
              <w:widowControl w:val="0"/>
              <w:spacing w:after="0" w:line="276" w:lineRule="auto"/>
              <w:ind w:left="0" w:right="0" w:firstLine="0"/>
              <w:jc w:val="center"/>
              <w:rPr>
                <w:rFonts w:ascii="Arial" w:hAnsi="Arial" w:cs="Arial"/>
                <w:sz w:val="20"/>
                <w:szCs w:val="20"/>
              </w:rPr>
            </w:pPr>
            <w:r>
              <w:rPr>
                <w:rFonts w:ascii="Arial" w:hAnsi="Arial" w:cs="Arial"/>
                <w:sz w:val="20"/>
                <w:szCs w:val="20"/>
              </w:rPr>
              <w:t>56</w:t>
            </w:r>
          </w:p>
        </w:tc>
      </w:tr>
    </w:tbl>
    <w:p w14:paraId="2FCD1038" w14:textId="77777777" w:rsidR="009A554A" w:rsidRPr="003B6A42" w:rsidRDefault="009A554A" w:rsidP="009A554A">
      <w:pPr>
        <w:spacing w:after="0" w:line="276" w:lineRule="auto"/>
        <w:ind w:left="0" w:right="0" w:firstLine="0"/>
        <w:rPr>
          <w:rFonts w:ascii="Arial" w:hAnsi="Arial" w:cs="Arial"/>
          <w:sz w:val="20"/>
          <w:szCs w:val="20"/>
        </w:rPr>
      </w:pPr>
    </w:p>
    <w:p w14:paraId="68F4021E" w14:textId="77777777" w:rsidR="009A554A" w:rsidRPr="003B6A42" w:rsidRDefault="009A554A" w:rsidP="009A554A">
      <w:pPr>
        <w:spacing w:after="0" w:line="276" w:lineRule="auto"/>
        <w:ind w:left="0" w:right="0" w:firstLine="0"/>
        <w:rPr>
          <w:rFonts w:ascii="Arial" w:hAnsi="Arial" w:cs="Arial"/>
          <w:sz w:val="20"/>
          <w:szCs w:val="20"/>
        </w:rPr>
      </w:pPr>
    </w:p>
    <w:p w14:paraId="74022791" w14:textId="77777777" w:rsidR="009A554A" w:rsidRDefault="009A554A" w:rsidP="009A554A">
      <w:pPr>
        <w:spacing w:after="0" w:line="276" w:lineRule="auto"/>
        <w:ind w:left="0" w:right="0" w:firstLine="0"/>
        <w:rPr>
          <w:rFonts w:ascii="Arial" w:hAnsi="Arial" w:cs="Arial"/>
          <w:sz w:val="20"/>
          <w:szCs w:val="20"/>
        </w:rPr>
      </w:pPr>
    </w:p>
    <w:p w14:paraId="11B4CA62" w14:textId="77777777" w:rsidR="009A554A" w:rsidRDefault="009A554A" w:rsidP="009A554A">
      <w:pPr>
        <w:spacing w:after="0" w:line="276" w:lineRule="auto"/>
        <w:ind w:left="0" w:right="0" w:firstLine="0"/>
        <w:rPr>
          <w:rFonts w:ascii="Arial" w:hAnsi="Arial" w:cs="Arial"/>
          <w:sz w:val="20"/>
          <w:szCs w:val="20"/>
        </w:rPr>
      </w:pPr>
    </w:p>
    <w:p w14:paraId="5FC4C9DF" w14:textId="77777777" w:rsidR="009A554A" w:rsidRDefault="009A554A" w:rsidP="009A554A">
      <w:pPr>
        <w:spacing w:after="0" w:line="276" w:lineRule="auto"/>
        <w:ind w:left="0" w:right="0" w:firstLine="0"/>
        <w:rPr>
          <w:rFonts w:ascii="Arial" w:hAnsi="Arial" w:cs="Arial"/>
          <w:sz w:val="20"/>
          <w:szCs w:val="20"/>
        </w:rPr>
      </w:pPr>
    </w:p>
    <w:p w14:paraId="1B8159AA" w14:textId="77777777" w:rsidR="009A554A" w:rsidRPr="003B6A42" w:rsidRDefault="009A554A" w:rsidP="009A554A">
      <w:pPr>
        <w:spacing w:after="0" w:line="276" w:lineRule="auto"/>
        <w:ind w:left="0" w:right="0" w:firstLine="0"/>
        <w:rPr>
          <w:rFonts w:ascii="Arial" w:hAnsi="Arial" w:cs="Arial"/>
          <w:sz w:val="20"/>
          <w:szCs w:val="20"/>
        </w:rPr>
      </w:pPr>
    </w:p>
    <w:p w14:paraId="4C598694" w14:textId="77777777" w:rsidR="009A554A" w:rsidRPr="003B6A42" w:rsidRDefault="009A554A" w:rsidP="009A554A">
      <w:pPr>
        <w:spacing w:after="0" w:line="276" w:lineRule="auto"/>
        <w:ind w:left="0" w:right="0" w:firstLine="0"/>
        <w:rPr>
          <w:rFonts w:ascii="Arial" w:hAnsi="Arial" w:cs="Arial"/>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A554A" w:rsidRPr="003B6A42" w14:paraId="2FFA17A5" w14:textId="77777777" w:rsidTr="00B87730">
        <w:tc>
          <w:tcPr>
            <w:tcW w:w="6353" w:type="dxa"/>
            <w:gridSpan w:val="2"/>
            <w:shd w:val="clear" w:color="auto" w:fill="BFBFBF" w:themeFill="background1" w:themeFillShade="BF"/>
          </w:tcPr>
          <w:p w14:paraId="218CC1F8" w14:textId="5374C367" w:rsidR="009A554A" w:rsidRPr="003B6A42" w:rsidRDefault="00433A77"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OBRAS </w:t>
            </w:r>
          </w:p>
        </w:tc>
      </w:tr>
      <w:tr w:rsidR="009A554A" w:rsidRPr="003B6A42" w14:paraId="6FD0BF1F" w14:textId="77777777" w:rsidTr="00B87730">
        <w:tc>
          <w:tcPr>
            <w:tcW w:w="4361" w:type="dxa"/>
            <w:shd w:val="clear" w:color="auto" w:fill="BFBFBF" w:themeFill="background1" w:themeFillShade="BF"/>
          </w:tcPr>
          <w:p w14:paraId="2869D289" w14:textId="1B87F932" w:rsidR="009A554A" w:rsidRPr="003B6A42" w:rsidRDefault="00A94C97" w:rsidP="00B8773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w:t>
            </w:r>
          </w:p>
        </w:tc>
        <w:tc>
          <w:tcPr>
            <w:tcW w:w="1992" w:type="dxa"/>
            <w:shd w:val="clear" w:color="auto" w:fill="BFBFBF" w:themeFill="background1" w:themeFillShade="BF"/>
          </w:tcPr>
          <w:p w14:paraId="7EBE9115" w14:textId="5CF51B36" w:rsidR="009A554A" w:rsidRPr="003B6A42" w:rsidRDefault="00433A77"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433A77" w:rsidRPr="003B6A42" w14:paraId="08233C4F" w14:textId="77777777" w:rsidTr="00B87730">
        <w:trPr>
          <w:trHeight w:val="287"/>
        </w:trPr>
        <w:tc>
          <w:tcPr>
            <w:tcW w:w="4361" w:type="dxa"/>
            <w:vAlign w:val="center"/>
          </w:tcPr>
          <w:p w14:paraId="36410910" w14:textId="572B8A01" w:rsidR="00433A77" w:rsidRPr="00433A77" w:rsidRDefault="00433A77" w:rsidP="00433A77">
            <w:pPr>
              <w:widowControl w:val="0"/>
              <w:spacing w:after="0" w:line="276" w:lineRule="auto"/>
              <w:ind w:left="0" w:firstLine="0"/>
              <w:jc w:val="left"/>
              <w:rPr>
                <w:rFonts w:ascii="Arial" w:hAnsi="Arial" w:cs="Arial"/>
                <w:b/>
                <w:sz w:val="20"/>
                <w:szCs w:val="20"/>
              </w:rPr>
            </w:pPr>
            <w:r w:rsidRPr="00433A77">
              <w:rPr>
                <w:rFonts w:ascii="Arial" w:hAnsi="Arial" w:cs="Arial"/>
                <w:b/>
                <w:sz w:val="20"/>
                <w:szCs w:val="20"/>
              </w:rPr>
              <w:t>NANCY TORRES MANUEL</w:t>
            </w:r>
          </w:p>
        </w:tc>
        <w:tc>
          <w:tcPr>
            <w:tcW w:w="1992" w:type="dxa"/>
          </w:tcPr>
          <w:p w14:paraId="78058DF1" w14:textId="6BC77511" w:rsidR="00433A77" w:rsidRPr="00433A77" w:rsidRDefault="00433A77" w:rsidP="00433A77">
            <w:pPr>
              <w:widowControl w:val="0"/>
              <w:spacing w:after="0" w:line="276" w:lineRule="auto"/>
              <w:ind w:left="0" w:right="0" w:firstLine="0"/>
              <w:jc w:val="center"/>
              <w:rPr>
                <w:rFonts w:ascii="Arial" w:hAnsi="Arial" w:cs="Arial"/>
                <w:b/>
                <w:sz w:val="20"/>
                <w:szCs w:val="20"/>
              </w:rPr>
            </w:pPr>
            <w:r w:rsidRPr="00433A77">
              <w:rPr>
                <w:rFonts w:ascii="Arial" w:hAnsi="Arial" w:cs="Arial"/>
                <w:b/>
                <w:sz w:val="20"/>
                <w:szCs w:val="20"/>
              </w:rPr>
              <w:t>175</w:t>
            </w:r>
          </w:p>
        </w:tc>
      </w:tr>
      <w:tr w:rsidR="00433A77" w:rsidRPr="003B6A42" w14:paraId="7809F192" w14:textId="77777777" w:rsidTr="00B87730">
        <w:trPr>
          <w:trHeight w:val="287"/>
        </w:trPr>
        <w:tc>
          <w:tcPr>
            <w:tcW w:w="4361" w:type="dxa"/>
            <w:vAlign w:val="center"/>
          </w:tcPr>
          <w:p w14:paraId="4ACD4996" w14:textId="250BC759" w:rsidR="00433A77" w:rsidRPr="00433A77" w:rsidRDefault="00433A77" w:rsidP="00433A77">
            <w:pPr>
              <w:widowControl w:val="0"/>
              <w:spacing w:after="0" w:line="276" w:lineRule="auto"/>
              <w:ind w:left="0" w:firstLine="0"/>
              <w:jc w:val="left"/>
              <w:rPr>
                <w:rFonts w:ascii="Arial" w:hAnsi="Arial" w:cs="Arial"/>
                <w:sz w:val="20"/>
                <w:szCs w:val="20"/>
              </w:rPr>
            </w:pPr>
            <w:r w:rsidRPr="00433A77">
              <w:rPr>
                <w:rFonts w:ascii="Arial" w:hAnsi="Arial" w:cs="Arial"/>
                <w:sz w:val="20"/>
                <w:szCs w:val="20"/>
              </w:rPr>
              <w:t xml:space="preserve">GABINA GUZMÁN </w:t>
            </w:r>
          </w:p>
        </w:tc>
        <w:tc>
          <w:tcPr>
            <w:tcW w:w="1992" w:type="dxa"/>
          </w:tcPr>
          <w:p w14:paraId="408CE3BF" w14:textId="17C739D3" w:rsidR="00433A77" w:rsidRPr="00433A77" w:rsidRDefault="00433A77" w:rsidP="00433A77">
            <w:pPr>
              <w:widowControl w:val="0"/>
              <w:spacing w:after="0" w:line="276" w:lineRule="auto"/>
              <w:ind w:left="0" w:right="0" w:firstLine="0"/>
              <w:jc w:val="center"/>
              <w:rPr>
                <w:rFonts w:ascii="Arial" w:hAnsi="Arial" w:cs="Arial"/>
                <w:sz w:val="20"/>
                <w:szCs w:val="20"/>
              </w:rPr>
            </w:pPr>
            <w:r w:rsidRPr="00433A77">
              <w:rPr>
                <w:rFonts w:ascii="Arial" w:hAnsi="Arial" w:cs="Arial"/>
                <w:sz w:val="20"/>
                <w:szCs w:val="20"/>
              </w:rPr>
              <w:t>78</w:t>
            </w:r>
          </w:p>
        </w:tc>
      </w:tr>
      <w:tr w:rsidR="00433A77" w:rsidRPr="003B6A42" w14:paraId="6537E061" w14:textId="77777777" w:rsidTr="00B87730">
        <w:trPr>
          <w:trHeight w:val="287"/>
        </w:trPr>
        <w:tc>
          <w:tcPr>
            <w:tcW w:w="4361" w:type="dxa"/>
            <w:vAlign w:val="center"/>
          </w:tcPr>
          <w:p w14:paraId="3085706A" w14:textId="11B9A795" w:rsidR="00433A77" w:rsidRPr="003B6A42" w:rsidRDefault="00433A77" w:rsidP="00433A77">
            <w:pPr>
              <w:widowControl w:val="0"/>
              <w:spacing w:after="0" w:line="276" w:lineRule="auto"/>
              <w:ind w:left="0" w:firstLine="0"/>
              <w:jc w:val="left"/>
              <w:rPr>
                <w:rFonts w:ascii="Arial" w:hAnsi="Arial" w:cs="Arial"/>
                <w:sz w:val="20"/>
                <w:szCs w:val="20"/>
              </w:rPr>
            </w:pPr>
            <w:r>
              <w:rPr>
                <w:rFonts w:ascii="Arial" w:hAnsi="Arial" w:cs="Arial"/>
                <w:sz w:val="20"/>
                <w:szCs w:val="20"/>
              </w:rPr>
              <w:t>DANIELA HERNÁNDEZ</w:t>
            </w:r>
          </w:p>
        </w:tc>
        <w:tc>
          <w:tcPr>
            <w:tcW w:w="1992" w:type="dxa"/>
          </w:tcPr>
          <w:p w14:paraId="0A366E73" w14:textId="3DB1B916" w:rsidR="00433A77" w:rsidRPr="003B6A42" w:rsidRDefault="00433A77" w:rsidP="00433A77">
            <w:pPr>
              <w:widowControl w:val="0"/>
              <w:spacing w:after="0" w:line="276" w:lineRule="auto"/>
              <w:ind w:left="0" w:right="0" w:firstLine="0"/>
              <w:jc w:val="center"/>
              <w:rPr>
                <w:rFonts w:ascii="Arial" w:hAnsi="Arial" w:cs="Arial"/>
                <w:sz w:val="20"/>
                <w:szCs w:val="20"/>
              </w:rPr>
            </w:pPr>
            <w:r>
              <w:rPr>
                <w:rFonts w:ascii="Arial" w:hAnsi="Arial" w:cs="Arial"/>
                <w:sz w:val="20"/>
                <w:szCs w:val="20"/>
              </w:rPr>
              <w:t>92</w:t>
            </w:r>
          </w:p>
        </w:tc>
      </w:tr>
    </w:tbl>
    <w:p w14:paraId="5F78A2E7" w14:textId="77777777" w:rsidR="00992D80" w:rsidRDefault="00992D80" w:rsidP="004940E7">
      <w:pPr>
        <w:ind w:left="0" w:firstLine="0"/>
      </w:pPr>
    </w:p>
    <w:p w14:paraId="699C8405" w14:textId="77777777" w:rsidR="00992D80" w:rsidRDefault="00992D80" w:rsidP="00992D80"/>
    <w:p w14:paraId="3481930D" w14:textId="77777777" w:rsidR="00992D80" w:rsidRDefault="00992D80" w:rsidP="00992D80"/>
    <w:p w14:paraId="7ACEC929" w14:textId="6A081604" w:rsidR="001523CD" w:rsidRDefault="001523CD" w:rsidP="004940E7">
      <w:pPr>
        <w:ind w:left="0" w:firstLine="0"/>
      </w:pPr>
    </w:p>
    <w:tbl>
      <w:tblPr>
        <w:tblStyle w:val="TableGrid0"/>
        <w:tblpPr w:leftFromText="141" w:rightFromText="141" w:vertAnchor="text" w:horzAnchor="margin" w:tblpXSpec="center" w:tblpY="153"/>
        <w:tblW w:w="6353" w:type="dxa"/>
        <w:tblLayout w:type="fixed"/>
        <w:tblLook w:val="04A0" w:firstRow="1" w:lastRow="0" w:firstColumn="1" w:lastColumn="0" w:noHBand="0" w:noVBand="1"/>
      </w:tblPr>
      <w:tblGrid>
        <w:gridCol w:w="4361"/>
        <w:gridCol w:w="1992"/>
      </w:tblGrid>
      <w:tr w:rsidR="001523CD" w:rsidRPr="003B6A42" w14:paraId="09DDFF1C" w14:textId="77777777" w:rsidTr="001523CD">
        <w:tc>
          <w:tcPr>
            <w:tcW w:w="6353" w:type="dxa"/>
            <w:gridSpan w:val="2"/>
            <w:shd w:val="clear" w:color="auto" w:fill="BFBFBF" w:themeFill="background1" w:themeFillShade="BF"/>
          </w:tcPr>
          <w:p w14:paraId="66A6036B" w14:textId="77777777" w:rsidR="001523CD" w:rsidRPr="003B6A42" w:rsidRDefault="001523CD" w:rsidP="001523CD">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EDUCACIÓN </w:t>
            </w:r>
          </w:p>
        </w:tc>
      </w:tr>
      <w:tr w:rsidR="001523CD" w:rsidRPr="003B6A42" w14:paraId="5710C2E6" w14:textId="77777777" w:rsidTr="001523CD">
        <w:tc>
          <w:tcPr>
            <w:tcW w:w="6353" w:type="dxa"/>
            <w:gridSpan w:val="2"/>
            <w:shd w:val="clear" w:color="auto" w:fill="BFBFBF" w:themeFill="background1" w:themeFillShade="BF"/>
          </w:tcPr>
          <w:p w14:paraId="2490837B" w14:textId="77777777" w:rsidR="001523CD" w:rsidRPr="003B6A42" w:rsidRDefault="001523CD" w:rsidP="001523CD">
            <w:pPr>
              <w:widowControl w:val="0"/>
              <w:spacing w:after="0" w:line="276" w:lineRule="auto"/>
              <w:ind w:left="0" w:firstLine="0"/>
              <w:jc w:val="center"/>
              <w:rPr>
                <w:rFonts w:ascii="Arial" w:hAnsi="Arial" w:cs="Arial"/>
                <w:b/>
                <w:bCs/>
                <w:sz w:val="20"/>
                <w:szCs w:val="20"/>
              </w:rPr>
            </w:pPr>
          </w:p>
        </w:tc>
      </w:tr>
      <w:tr w:rsidR="001523CD" w:rsidRPr="003B6A42" w14:paraId="4FB49BC3" w14:textId="77777777" w:rsidTr="001523CD">
        <w:tc>
          <w:tcPr>
            <w:tcW w:w="4361" w:type="dxa"/>
            <w:shd w:val="clear" w:color="auto" w:fill="BFBFBF" w:themeFill="background1" w:themeFillShade="BF"/>
          </w:tcPr>
          <w:p w14:paraId="3911DAC1" w14:textId="77777777" w:rsidR="001523CD" w:rsidRPr="003B6A42" w:rsidRDefault="001523CD" w:rsidP="001523C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w:t>
            </w:r>
          </w:p>
        </w:tc>
        <w:tc>
          <w:tcPr>
            <w:tcW w:w="1992" w:type="dxa"/>
            <w:shd w:val="clear" w:color="auto" w:fill="BFBFBF" w:themeFill="background1" w:themeFillShade="BF"/>
          </w:tcPr>
          <w:p w14:paraId="7D01F8D9" w14:textId="77777777" w:rsidR="001523CD" w:rsidRPr="003B6A42" w:rsidRDefault="001523CD" w:rsidP="001523CD">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1523CD" w:rsidRPr="003B6A42" w14:paraId="7E49D51B" w14:textId="77777777" w:rsidTr="001523CD">
        <w:trPr>
          <w:trHeight w:val="287"/>
        </w:trPr>
        <w:tc>
          <w:tcPr>
            <w:tcW w:w="4361" w:type="dxa"/>
            <w:vAlign w:val="center"/>
          </w:tcPr>
          <w:p w14:paraId="5EC8564A" w14:textId="77777777" w:rsidR="001523CD" w:rsidRPr="00433A77" w:rsidRDefault="001523CD" w:rsidP="001523CD">
            <w:pPr>
              <w:widowControl w:val="0"/>
              <w:spacing w:after="0" w:line="276" w:lineRule="auto"/>
              <w:ind w:left="0" w:firstLine="0"/>
              <w:jc w:val="left"/>
              <w:rPr>
                <w:rFonts w:ascii="Arial" w:hAnsi="Arial" w:cs="Arial"/>
                <w:sz w:val="20"/>
                <w:szCs w:val="20"/>
              </w:rPr>
            </w:pPr>
            <w:r w:rsidRPr="00433A77">
              <w:rPr>
                <w:rFonts w:ascii="Arial" w:hAnsi="Arial" w:cs="Arial"/>
                <w:sz w:val="20"/>
                <w:szCs w:val="20"/>
              </w:rPr>
              <w:t>RODOLFO CRUZ GUZMÁN</w:t>
            </w:r>
          </w:p>
        </w:tc>
        <w:tc>
          <w:tcPr>
            <w:tcW w:w="1992" w:type="dxa"/>
          </w:tcPr>
          <w:p w14:paraId="46A3358A" w14:textId="77777777" w:rsidR="001523CD" w:rsidRPr="00433A77" w:rsidRDefault="001523CD" w:rsidP="001523CD">
            <w:pPr>
              <w:widowControl w:val="0"/>
              <w:spacing w:after="0" w:line="276" w:lineRule="auto"/>
              <w:ind w:left="0" w:right="0" w:firstLine="0"/>
              <w:jc w:val="center"/>
              <w:rPr>
                <w:rFonts w:ascii="Arial" w:hAnsi="Arial" w:cs="Arial"/>
                <w:sz w:val="20"/>
                <w:szCs w:val="20"/>
              </w:rPr>
            </w:pPr>
            <w:r w:rsidRPr="00433A77">
              <w:rPr>
                <w:rFonts w:ascii="Arial" w:hAnsi="Arial" w:cs="Arial"/>
                <w:sz w:val="20"/>
                <w:szCs w:val="20"/>
              </w:rPr>
              <w:t>88</w:t>
            </w:r>
          </w:p>
        </w:tc>
      </w:tr>
      <w:tr w:rsidR="001523CD" w:rsidRPr="003B6A42" w14:paraId="5A267163" w14:textId="77777777" w:rsidTr="001523CD">
        <w:trPr>
          <w:trHeight w:val="287"/>
        </w:trPr>
        <w:tc>
          <w:tcPr>
            <w:tcW w:w="4361" w:type="dxa"/>
            <w:vAlign w:val="center"/>
          </w:tcPr>
          <w:p w14:paraId="7181752D" w14:textId="77777777" w:rsidR="001523CD" w:rsidRPr="00433A77" w:rsidRDefault="001523CD" w:rsidP="001523CD">
            <w:pPr>
              <w:widowControl w:val="0"/>
              <w:spacing w:after="0" w:line="276" w:lineRule="auto"/>
              <w:ind w:left="0" w:firstLine="0"/>
              <w:jc w:val="left"/>
              <w:rPr>
                <w:rFonts w:ascii="Arial" w:hAnsi="Arial" w:cs="Arial"/>
                <w:b/>
                <w:sz w:val="20"/>
                <w:szCs w:val="20"/>
              </w:rPr>
            </w:pPr>
            <w:r w:rsidRPr="00433A77">
              <w:rPr>
                <w:rFonts w:ascii="Arial" w:hAnsi="Arial" w:cs="Arial"/>
                <w:b/>
                <w:sz w:val="20"/>
                <w:szCs w:val="20"/>
              </w:rPr>
              <w:t>ZEFERINO MANUEL CRUZ</w:t>
            </w:r>
          </w:p>
        </w:tc>
        <w:tc>
          <w:tcPr>
            <w:tcW w:w="1992" w:type="dxa"/>
          </w:tcPr>
          <w:p w14:paraId="0E792FAB" w14:textId="77777777" w:rsidR="001523CD" w:rsidRPr="00433A77" w:rsidRDefault="001523CD" w:rsidP="001523CD">
            <w:pPr>
              <w:widowControl w:val="0"/>
              <w:spacing w:after="0" w:line="276" w:lineRule="auto"/>
              <w:ind w:left="0" w:right="0" w:firstLine="0"/>
              <w:jc w:val="center"/>
              <w:rPr>
                <w:rFonts w:ascii="Arial" w:hAnsi="Arial" w:cs="Arial"/>
                <w:b/>
                <w:sz w:val="20"/>
                <w:szCs w:val="20"/>
              </w:rPr>
            </w:pPr>
            <w:r w:rsidRPr="00433A77">
              <w:rPr>
                <w:rFonts w:ascii="Arial" w:hAnsi="Arial" w:cs="Arial"/>
                <w:b/>
                <w:sz w:val="20"/>
                <w:szCs w:val="20"/>
              </w:rPr>
              <w:t>189</w:t>
            </w:r>
          </w:p>
        </w:tc>
      </w:tr>
      <w:tr w:rsidR="001523CD" w:rsidRPr="003B6A42" w14:paraId="301CE1CA" w14:textId="77777777" w:rsidTr="001523CD">
        <w:trPr>
          <w:trHeight w:val="287"/>
        </w:trPr>
        <w:tc>
          <w:tcPr>
            <w:tcW w:w="4361" w:type="dxa"/>
            <w:vAlign w:val="center"/>
          </w:tcPr>
          <w:p w14:paraId="0FD8BAA2" w14:textId="77777777" w:rsidR="001523CD" w:rsidRPr="003B6A42" w:rsidRDefault="001523CD" w:rsidP="001523CD">
            <w:pPr>
              <w:widowControl w:val="0"/>
              <w:spacing w:after="0" w:line="276" w:lineRule="auto"/>
              <w:ind w:left="0" w:firstLine="0"/>
              <w:jc w:val="left"/>
              <w:rPr>
                <w:rFonts w:ascii="Arial" w:hAnsi="Arial" w:cs="Arial"/>
                <w:sz w:val="20"/>
                <w:szCs w:val="20"/>
              </w:rPr>
            </w:pPr>
            <w:r>
              <w:rPr>
                <w:rFonts w:ascii="Arial" w:hAnsi="Arial" w:cs="Arial"/>
                <w:sz w:val="20"/>
                <w:szCs w:val="20"/>
              </w:rPr>
              <w:t>JOSÉ GARCÍA MAYORAL</w:t>
            </w:r>
          </w:p>
        </w:tc>
        <w:tc>
          <w:tcPr>
            <w:tcW w:w="1992" w:type="dxa"/>
          </w:tcPr>
          <w:p w14:paraId="087CA043" w14:textId="77777777" w:rsidR="001523CD" w:rsidRPr="003B6A42" w:rsidRDefault="001523CD" w:rsidP="001523CD">
            <w:pPr>
              <w:widowControl w:val="0"/>
              <w:spacing w:after="0" w:line="276" w:lineRule="auto"/>
              <w:ind w:left="0" w:right="0" w:firstLine="0"/>
              <w:jc w:val="center"/>
              <w:rPr>
                <w:rFonts w:ascii="Arial" w:hAnsi="Arial" w:cs="Arial"/>
                <w:sz w:val="20"/>
                <w:szCs w:val="20"/>
              </w:rPr>
            </w:pPr>
            <w:r>
              <w:rPr>
                <w:rFonts w:ascii="Arial" w:hAnsi="Arial" w:cs="Arial"/>
                <w:sz w:val="20"/>
                <w:szCs w:val="20"/>
              </w:rPr>
              <w:t>67</w:t>
            </w:r>
          </w:p>
        </w:tc>
      </w:tr>
    </w:tbl>
    <w:p w14:paraId="5341757D" w14:textId="4FCCAD83" w:rsidR="001523CD" w:rsidRDefault="001523CD" w:rsidP="00992D80"/>
    <w:p w14:paraId="7A294DC2" w14:textId="516A95D8" w:rsidR="001523CD" w:rsidRDefault="001523CD" w:rsidP="00992D80"/>
    <w:p w14:paraId="01037137" w14:textId="60113DAD" w:rsidR="001523CD" w:rsidRDefault="001523CD" w:rsidP="00992D80"/>
    <w:p w14:paraId="10780F73" w14:textId="5B17B7AD" w:rsidR="001523CD" w:rsidRDefault="001523CD" w:rsidP="00992D80"/>
    <w:p w14:paraId="37EE4B6E" w14:textId="77777777" w:rsidR="001523CD" w:rsidRDefault="001523CD" w:rsidP="00992D80"/>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92D80" w:rsidRPr="003B6A42" w14:paraId="44541F6C" w14:textId="77777777" w:rsidTr="00A74B74">
        <w:tc>
          <w:tcPr>
            <w:tcW w:w="6353" w:type="dxa"/>
            <w:gridSpan w:val="2"/>
            <w:shd w:val="clear" w:color="auto" w:fill="BFBFBF" w:themeFill="background1" w:themeFillShade="BF"/>
          </w:tcPr>
          <w:p w14:paraId="224ECE7C" w14:textId="77777777" w:rsidR="00992D80" w:rsidRPr="003B6A42" w:rsidRDefault="00992D80" w:rsidP="00A74B7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REGIDURÍA DE SALUD </w:t>
            </w:r>
          </w:p>
        </w:tc>
      </w:tr>
      <w:tr w:rsidR="00992D80" w:rsidRPr="003B6A42" w14:paraId="7BB046A6" w14:textId="77777777" w:rsidTr="00A74B74">
        <w:tc>
          <w:tcPr>
            <w:tcW w:w="4361" w:type="dxa"/>
            <w:shd w:val="clear" w:color="auto" w:fill="BFBFBF" w:themeFill="background1" w:themeFillShade="BF"/>
          </w:tcPr>
          <w:p w14:paraId="6A464ACC" w14:textId="77777777" w:rsidR="00992D80" w:rsidRPr="003B6A42" w:rsidRDefault="00992D80" w:rsidP="00A74B7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w:t>
            </w:r>
          </w:p>
        </w:tc>
        <w:tc>
          <w:tcPr>
            <w:tcW w:w="1992" w:type="dxa"/>
            <w:shd w:val="clear" w:color="auto" w:fill="BFBFBF" w:themeFill="background1" w:themeFillShade="BF"/>
          </w:tcPr>
          <w:p w14:paraId="25B068C6" w14:textId="77777777" w:rsidR="00992D80" w:rsidRPr="003B6A42" w:rsidRDefault="00992D80" w:rsidP="00A74B74">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VOTACIÓN </w:t>
            </w:r>
          </w:p>
        </w:tc>
      </w:tr>
      <w:tr w:rsidR="00992D80" w:rsidRPr="003B6A42" w14:paraId="1970C50F" w14:textId="77777777" w:rsidTr="00A74B74">
        <w:trPr>
          <w:trHeight w:val="287"/>
        </w:trPr>
        <w:tc>
          <w:tcPr>
            <w:tcW w:w="4361" w:type="dxa"/>
            <w:vAlign w:val="center"/>
          </w:tcPr>
          <w:p w14:paraId="34933C86" w14:textId="77777777" w:rsidR="00992D80" w:rsidRPr="003B6A42" w:rsidRDefault="00992D80" w:rsidP="00A74B74">
            <w:pPr>
              <w:widowControl w:val="0"/>
              <w:spacing w:after="0" w:line="276" w:lineRule="auto"/>
              <w:ind w:left="0" w:firstLine="0"/>
              <w:jc w:val="left"/>
              <w:rPr>
                <w:rFonts w:ascii="Arial" w:hAnsi="Arial" w:cs="Arial"/>
                <w:sz w:val="20"/>
                <w:szCs w:val="20"/>
              </w:rPr>
            </w:pPr>
            <w:r>
              <w:rPr>
                <w:rFonts w:ascii="Arial" w:hAnsi="Arial" w:cs="Arial"/>
                <w:sz w:val="20"/>
                <w:szCs w:val="20"/>
              </w:rPr>
              <w:t>ITZEL MAYORAL</w:t>
            </w:r>
          </w:p>
        </w:tc>
        <w:tc>
          <w:tcPr>
            <w:tcW w:w="1992" w:type="dxa"/>
          </w:tcPr>
          <w:p w14:paraId="0F85C204" w14:textId="77777777" w:rsidR="00992D80" w:rsidRPr="003B6A42" w:rsidRDefault="00992D80" w:rsidP="00A74B74">
            <w:pPr>
              <w:widowControl w:val="0"/>
              <w:spacing w:after="0" w:line="276" w:lineRule="auto"/>
              <w:ind w:left="0" w:right="0" w:firstLine="0"/>
              <w:jc w:val="center"/>
              <w:rPr>
                <w:rFonts w:ascii="Arial" w:hAnsi="Arial" w:cs="Arial"/>
                <w:sz w:val="20"/>
                <w:szCs w:val="20"/>
              </w:rPr>
            </w:pPr>
            <w:r>
              <w:rPr>
                <w:rFonts w:ascii="Arial" w:hAnsi="Arial" w:cs="Arial"/>
                <w:sz w:val="20"/>
                <w:szCs w:val="20"/>
              </w:rPr>
              <w:t>71</w:t>
            </w:r>
          </w:p>
        </w:tc>
      </w:tr>
      <w:tr w:rsidR="00992D80" w:rsidRPr="003B6A42" w14:paraId="3C81392E" w14:textId="77777777" w:rsidTr="00A74B74">
        <w:trPr>
          <w:trHeight w:val="287"/>
        </w:trPr>
        <w:tc>
          <w:tcPr>
            <w:tcW w:w="4361" w:type="dxa"/>
            <w:vAlign w:val="center"/>
          </w:tcPr>
          <w:p w14:paraId="16448D5E" w14:textId="77777777" w:rsidR="00992D80" w:rsidRPr="00433A77" w:rsidRDefault="00992D80" w:rsidP="00A74B74">
            <w:pPr>
              <w:widowControl w:val="0"/>
              <w:spacing w:after="0" w:line="276" w:lineRule="auto"/>
              <w:ind w:left="0" w:firstLine="0"/>
              <w:jc w:val="left"/>
              <w:rPr>
                <w:rFonts w:ascii="Arial" w:hAnsi="Arial" w:cs="Arial"/>
                <w:sz w:val="20"/>
                <w:szCs w:val="20"/>
              </w:rPr>
            </w:pPr>
            <w:r w:rsidRPr="00433A77">
              <w:rPr>
                <w:rFonts w:ascii="Arial" w:hAnsi="Arial" w:cs="Arial"/>
                <w:sz w:val="20"/>
                <w:szCs w:val="20"/>
              </w:rPr>
              <w:t>YESENIA MANUEL</w:t>
            </w:r>
          </w:p>
        </w:tc>
        <w:tc>
          <w:tcPr>
            <w:tcW w:w="1992" w:type="dxa"/>
          </w:tcPr>
          <w:p w14:paraId="5EF01C79" w14:textId="77777777" w:rsidR="00992D80" w:rsidRPr="00433A77" w:rsidRDefault="00992D80" w:rsidP="00A74B74">
            <w:pPr>
              <w:widowControl w:val="0"/>
              <w:spacing w:after="0" w:line="276" w:lineRule="auto"/>
              <w:ind w:left="0" w:right="0" w:firstLine="0"/>
              <w:jc w:val="center"/>
              <w:rPr>
                <w:rFonts w:ascii="Arial" w:hAnsi="Arial" w:cs="Arial"/>
                <w:sz w:val="20"/>
                <w:szCs w:val="20"/>
              </w:rPr>
            </w:pPr>
            <w:r w:rsidRPr="00433A77">
              <w:rPr>
                <w:rFonts w:ascii="Arial" w:hAnsi="Arial" w:cs="Arial"/>
                <w:sz w:val="20"/>
                <w:szCs w:val="20"/>
              </w:rPr>
              <w:t>56</w:t>
            </w:r>
          </w:p>
        </w:tc>
      </w:tr>
      <w:tr w:rsidR="00992D80" w:rsidRPr="003B6A42" w14:paraId="461711A0" w14:textId="77777777" w:rsidTr="00A74B74">
        <w:trPr>
          <w:trHeight w:val="287"/>
        </w:trPr>
        <w:tc>
          <w:tcPr>
            <w:tcW w:w="4361" w:type="dxa"/>
            <w:vAlign w:val="center"/>
          </w:tcPr>
          <w:p w14:paraId="447B70C7" w14:textId="77777777" w:rsidR="00992D80" w:rsidRPr="00433A77" w:rsidRDefault="00992D80" w:rsidP="00A74B74">
            <w:pPr>
              <w:widowControl w:val="0"/>
              <w:spacing w:after="0" w:line="276" w:lineRule="auto"/>
              <w:ind w:left="0" w:firstLine="0"/>
              <w:jc w:val="left"/>
              <w:rPr>
                <w:rFonts w:ascii="Arial" w:hAnsi="Arial" w:cs="Arial"/>
                <w:b/>
                <w:sz w:val="20"/>
                <w:szCs w:val="20"/>
              </w:rPr>
            </w:pPr>
            <w:r w:rsidRPr="00433A77">
              <w:rPr>
                <w:rFonts w:ascii="Arial" w:hAnsi="Arial" w:cs="Arial"/>
                <w:b/>
                <w:sz w:val="20"/>
                <w:szCs w:val="20"/>
              </w:rPr>
              <w:t>OLIVIA CRUZ JUÁREZ</w:t>
            </w:r>
          </w:p>
        </w:tc>
        <w:tc>
          <w:tcPr>
            <w:tcW w:w="1992" w:type="dxa"/>
          </w:tcPr>
          <w:p w14:paraId="4EA25EAE" w14:textId="77777777" w:rsidR="00992D80" w:rsidRPr="00433A77" w:rsidRDefault="00992D80" w:rsidP="00A74B74">
            <w:pPr>
              <w:widowControl w:val="0"/>
              <w:spacing w:after="0" w:line="276" w:lineRule="auto"/>
              <w:ind w:left="0" w:right="0" w:firstLine="0"/>
              <w:jc w:val="center"/>
              <w:rPr>
                <w:rFonts w:ascii="Arial" w:hAnsi="Arial" w:cs="Arial"/>
                <w:b/>
                <w:sz w:val="20"/>
                <w:szCs w:val="20"/>
              </w:rPr>
            </w:pPr>
            <w:r w:rsidRPr="00433A77">
              <w:rPr>
                <w:rFonts w:ascii="Arial" w:hAnsi="Arial" w:cs="Arial"/>
                <w:b/>
                <w:sz w:val="20"/>
                <w:szCs w:val="20"/>
              </w:rPr>
              <w:t>210</w:t>
            </w:r>
          </w:p>
        </w:tc>
      </w:tr>
    </w:tbl>
    <w:p w14:paraId="7E0C0DD9" w14:textId="30086412" w:rsidR="00992D80" w:rsidRDefault="00992D80" w:rsidP="00992D80"/>
    <w:p w14:paraId="4CF3C208" w14:textId="3054C65F" w:rsidR="001523CD" w:rsidRDefault="001523CD" w:rsidP="00992D80"/>
    <w:p w14:paraId="0BAEFBCB" w14:textId="77777777" w:rsidR="001523CD" w:rsidRDefault="001523CD" w:rsidP="004940E7">
      <w:pPr>
        <w:ind w:left="0" w:firstLine="0"/>
      </w:pPr>
    </w:p>
    <w:p w14:paraId="572A6DF2" w14:textId="77777777" w:rsidR="00914A0E" w:rsidRDefault="00914A0E" w:rsidP="0007203D">
      <w:pPr>
        <w:spacing w:line="276" w:lineRule="auto"/>
        <w:ind w:left="0" w:right="0" w:hanging="11"/>
        <w:rPr>
          <w:rFonts w:ascii="Arial" w:hAnsi="Arial" w:cs="Arial"/>
          <w:sz w:val="24"/>
          <w:szCs w:val="24"/>
        </w:rPr>
      </w:pPr>
    </w:p>
    <w:p w14:paraId="3FF3C568" w14:textId="7DE50CD6" w:rsidR="00FC1B18" w:rsidRPr="003B6A42" w:rsidRDefault="00634A5C" w:rsidP="0007203D">
      <w:pPr>
        <w:spacing w:line="276" w:lineRule="auto"/>
        <w:ind w:left="0" w:right="0" w:hanging="11"/>
        <w:rPr>
          <w:rFonts w:ascii="Arial" w:hAnsi="Arial" w:cs="Arial"/>
          <w:sz w:val="24"/>
          <w:szCs w:val="24"/>
        </w:rPr>
      </w:pPr>
      <w:r w:rsidRPr="003B6A42">
        <w:rPr>
          <w:rFonts w:ascii="Arial" w:hAnsi="Arial" w:cs="Arial"/>
          <w:sz w:val="24"/>
          <w:szCs w:val="24"/>
        </w:rPr>
        <w:t xml:space="preserve">Concluida la elección, 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433A77">
        <w:rPr>
          <w:rFonts w:ascii="Arial" w:hAnsi="Arial" w:cs="Arial"/>
          <w:sz w:val="24"/>
          <w:szCs w:val="24"/>
        </w:rPr>
        <w:t>veintiún</w:t>
      </w:r>
      <w:r w:rsidR="00F33BF1" w:rsidRPr="003B6A42">
        <w:rPr>
          <w:rFonts w:ascii="Arial" w:hAnsi="Arial" w:cs="Arial"/>
          <w:sz w:val="24"/>
          <w:szCs w:val="24"/>
        </w:rPr>
        <w:t xml:space="preserve"> horas</w:t>
      </w:r>
      <w:r w:rsidR="0007203D">
        <w:rPr>
          <w:rFonts w:ascii="Arial" w:hAnsi="Arial" w:cs="Arial"/>
          <w:sz w:val="24"/>
          <w:szCs w:val="24"/>
        </w:rPr>
        <w:t xml:space="preserve"> </w:t>
      </w:r>
      <w:r w:rsidR="009814C7" w:rsidRPr="003B6A42">
        <w:rPr>
          <w:rFonts w:ascii="Arial" w:hAnsi="Arial" w:cs="Arial"/>
          <w:sz w:val="24"/>
          <w:szCs w:val="24"/>
        </w:rPr>
        <w:t>con</w:t>
      </w:r>
      <w:r w:rsidR="0007203D">
        <w:rPr>
          <w:rFonts w:ascii="Arial" w:hAnsi="Arial" w:cs="Arial"/>
          <w:sz w:val="24"/>
          <w:szCs w:val="24"/>
        </w:rPr>
        <w:t xml:space="preserve"> diez</w:t>
      </w:r>
      <w:r w:rsidR="00A94C97">
        <w:rPr>
          <w:rFonts w:ascii="Arial" w:hAnsi="Arial" w:cs="Arial"/>
          <w:sz w:val="24"/>
          <w:szCs w:val="24"/>
        </w:rPr>
        <w:t xml:space="preserve"> minutos </w:t>
      </w:r>
      <w:r w:rsidR="00B870D9" w:rsidRPr="003B6A42">
        <w:rPr>
          <w:rFonts w:ascii="Arial" w:hAnsi="Arial" w:cs="Arial"/>
          <w:sz w:val="24"/>
          <w:szCs w:val="24"/>
        </w:rPr>
        <w:t>del día de su inicio</w:t>
      </w:r>
      <w:r w:rsidRPr="003B6A42">
        <w:rPr>
          <w:rFonts w:ascii="Arial" w:hAnsi="Arial" w:cs="Arial"/>
          <w:sz w:val="24"/>
          <w:szCs w:val="24"/>
        </w:rPr>
        <w:t>, sin que existiera alteración del orden o irregularidad alguna que hubiese sido asentada en el acta de la Asamblea General Comunitaria de referencia.</w:t>
      </w:r>
    </w:p>
    <w:p w14:paraId="450C9BF4" w14:textId="252AEB9E" w:rsidR="00851402" w:rsidRPr="003B6A42" w:rsidRDefault="00634A5C" w:rsidP="00667DA6">
      <w:pPr>
        <w:spacing w:after="0" w:line="276" w:lineRule="auto"/>
        <w:ind w:left="0" w:right="0" w:hanging="11"/>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6926" w:rsidRPr="003B6A42">
        <w:rPr>
          <w:rFonts w:ascii="Arial" w:hAnsi="Arial" w:cs="Arial"/>
          <w:sz w:val="24"/>
          <w:szCs w:val="24"/>
        </w:rPr>
        <w:t>l</w:t>
      </w:r>
      <w:r w:rsidR="005D0431" w:rsidRPr="003B6A42">
        <w:rPr>
          <w:rFonts w:ascii="Arial" w:hAnsi="Arial" w:cs="Arial"/>
          <w:sz w:val="24"/>
          <w:szCs w:val="24"/>
        </w:rPr>
        <w:t>as personas electas</w:t>
      </w:r>
      <w:r w:rsidR="003F6926" w:rsidRPr="003B6A42">
        <w:rPr>
          <w:rFonts w:ascii="Arial" w:hAnsi="Arial" w:cs="Arial"/>
          <w:sz w:val="24"/>
          <w:szCs w:val="24"/>
        </w:rPr>
        <w:t xml:space="preserve"> </w:t>
      </w:r>
      <w:r w:rsidR="007A0854" w:rsidRPr="003B6A42">
        <w:rPr>
          <w:rFonts w:ascii="Arial" w:hAnsi="Arial" w:cs="Arial"/>
          <w:sz w:val="24"/>
          <w:szCs w:val="24"/>
        </w:rPr>
        <w:t>en los cargos, se desempeñarán</w:t>
      </w:r>
      <w:r w:rsidR="0058384A">
        <w:rPr>
          <w:rFonts w:ascii="Arial" w:hAnsi="Arial" w:cs="Arial"/>
          <w:sz w:val="24"/>
          <w:szCs w:val="24"/>
        </w:rPr>
        <w:t xml:space="preserve"> por un periodo de </w:t>
      </w:r>
      <w:r w:rsidR="0058384A" w:rsidRPr="0058384A">
        <w:rPr>
          <w:rFonts w:ascii="Arial" w:hAnsi="Arial" w:cs="Arial"/>
          <w:b/>
          <w:sz w:val="24"/>
          <w:szCs w:val="24"/>
        </w:rPr>
        <w:t>tres años</w:t>
      </w:r>
      <w:r w:rsidR="0058384A">
        <w:rPr>
          <w:rFonts w:ascii="Arial" w:hAnsi="Arial" w:cs="Arial"/>
          <w:sz w:val="24"/>
          <w:szCs w:val="24"/>
        </w:rPr>
        <w:t xml:space="preserve">, quedando </w:t>
      </w:r>
      <w:r w:rsidR="0058384A">
        <w:rPr>
          <w:rFonts w:ascii="Arial" w:hAnsi="Arial" w:cs="Arial"/>
          <w:sz w:val="24"/>
          <w:szCs w:val="24"/>
        </w:rPr>
        <w:lastRenderedPageBreak/>
        <w:t>establecido</w:t>
      </w:r>
      <w:r w:rsidR="007A0854" w:rsidRPr="003B6A42">
        <w:rPr>
          <w:rFonts w:ascii="Arial" w:hAnsi="Arial" w:cs="Arial"/>
          <w:sz w:val="24"/>
          <w:szCs w:val="24"/>
        </w:rPr>
        <w:t xml:space="preserve"> del </w:t>
      </w:r>
      <w:r w:rsidR="007A0854" w:rsidRPr="00086F61">
        <w:rPr>
          <w:rFonts w:ascii="Arial" w:hAnsi="Arial" w:cs="Arial"/>
          <w:b/>
          <w:bCs/>
          <w:sz w:val="24"/>
          <w:szCs w:val="24"/>
        </w:rPr>
        <w:t xml:space="preserve">1 de enero </w:t>
      </w:r>
      <w:r w:rsidR="0058384A" w:rsidRPr="00086F61">
        <w:rPr>
          <w:rFonts w:ascii="Arial" w:hAnsi="Arial" w:cs="Arial"/>
          <w:b/>
          <w:bCs/>
          <w:sz w:val="24"/>
          <w:szCs w:val="24"/>
        </w:rPr>
        <w:t xml:space="preserve">de 2023 </w:t>
      </w:r>
      <w:r w:rsidR="007A0854" w:rsidRPr="00086F61">
        <w:rPr>
          <w:rFonts w:ascii="Arial" w:hAnsi="Arial" w:cs="Arial"/>
          <w:b/>
          <w:bCs/>
          <w:sz w:val="24"/>
          <w:szCs w:val="24"/>
        </w:rPr>
        <w:t xml:space="preserve">al 31 de diciembre de </w:t>
      </w:r>
      <w:r w:rsidR="00C61180" w:rsidRPr="00086F61">
        <w:rPr>
          <w:rFonts w:ascii="Arial" w:hAnsi="Arial" w:cs="Arial"/>
          <w:b/>
          <w:bCs/>
          <w:sz w:val="24"/>
          <w:szCs w:val="24"/>
        </w:rPr>
        <w:t>202</w:t>
      </w:r>
      <w:r w:rsidR="0058384A" w:rsidRPr="00086F61">
        <w:rPr>
          <w:rFonts w:ascii="Arial" w:hAnsi="Arial" w:cs="Arial"/>
          <w:b/>
          <w:bCs/>
          <w:sz w:val="24"/>
          <w:szCs w:val="24"/>
        </w:rPr>
        <w:t>5</w:t>
      </w:r>
      <w:r w:rsidR="0058384A">
        <w:rPr>
          <w:rFonts w:ascii="Arial" w:hAnsi="Arial" w:cs="Arial"/>
          <w:sz w:val="24"/>
          <w:szCs w:val="24"/>
        </w:rPr>
        <w:t>,</w:t>
      </w:r>
      <w:r w:rsidRPr="003B6A42">
        <w:rPr>
          <w:rFonts w:ascii="Arial" w:hAnsi="Arial" w:cs="Arial"/>
          <w:sz w:val="24"/>
          <w:szCs w:val="24"/>
        </w:rPr>
        <w:t xml:space="preserve"> quedando integrado de la </w:t>
      </w:r>
      <w:r w:rsidR="0058384A">
        <w:rPr>
          <w:rFonts w:ascii="Arial" w:hAnsi="Arial" w:cs="Arial"/>
          <w:sz w:val="24"/>
          <w:szCs w:val="24"/>
        </w:rPr>
        <w:t>siguiente manera:</w:t>
      </w:r>
    </w:p>
    <w:p w14:paraId="688C112C" w14:textId="77777777" w:rsidR="00F06791" w:rsidRPr="003B6A42" w:rsidRDefault="00F06791" w:rsidP="00F06791">
      <w:pPr>
        <w:spacing w:after="0" w:line="276" w:lineRule="auto"/>
        <w:ind w:left="0" w:right="0" w:hanging="11"/>
        <w:jc w:val="center"/>
        <w:rPr>
          <w:rFonts w:ascii="Arial" w:hAnsi="Arial" w:cs="Arial"/>
          <w:sz w:val="24"/>
          <w:szCs w:val="24"/>
        </w:rPr>
      </w:pPr>
    </w:p>
    <w:tbl>
      <w:tblPr>
        <w:tblStyle w:val="TableGrid0"/>
        <w:tblW w:w="8359" w:type="dxa"/>
        <w:tblInd w:w="238" w:type="dxa"/>
        <w:tblLayout w:type="fixed"/>
        <w:tblLook w:val="04A0" w:firstRow="1" w:lastRow="0" w:firstColumn="1" w:lastColumn="0" w:noHBand="0" w:noVBand="1"/>
      </w:tblPr>
      <w:tblGrid>
        <w:gridCol w:w="562"/>
        <w:gridCol w:w="2493"/>
        <w:gridCol w:w="2610"/>
        <w:gridCol w:w="2694"/>
      </w:tblGrid>
      <w:tr w:rsidR="0007203D" w:rsidRPr="003B6A42" w14:paraId="4F72A5DA" w14:textId="2D7A09DD" w:rsidTr="0007203D">
        <w:trPr>
          <w:trHeight w:val="218"/>
          <w:tblHeader/>
        </w:trPr>
        <w:tc>
          <w:tcPr>
            <w:tcW w:w="8359" w:type="dxa"/>
            <w:gridSpan w:val="4"/>
            <w:shd w:val="clear" w:color="auto" w:fill="BFBFBF" w:themeFill="background1" w:themeFillShade="BF"/>
          </w:tcPr>
          <w:p w14:paraId="3DD93DB9" w14:textId="33AA236F" w:rsidR="0007203D" w:rsidRPr="003B6A42" w:rsidRDefault="0007203D"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PERSONAS ELECTAS EN LAS CONCEJALÍAS </w:t>
            </w:r>
            <w:r w:rsidR="00A94C97">
              <w:rPr>
                <w:rFonts w:ascii="Arial" w:hAnsi="Arial" w:cs="Arial"/>
                <w:b/>
                <w:bCs/>
                <w:sz w:val="20"/>
                <w:szCs w:val="20"/>
              </w:rPr>
              <w:t>2023-2025</w:t>
            </w:r>
          </w:p>
        </w:tc>
      </w:tr>
      <w:tr w:rsidR="0007203D" w:rsidRPr="003B6A42" w14:paraId="59638BE3" w14:textId="5221C543" w:rsidTr="0007203D">
        <w:trPr>
          <w:trHeight w:val="218"/>
          <w:tblHeader/>
        </w:trPr>
        <w:tc>
          <w:tcPr>
            <w:tcW w:w="562" w:type="dxa"/>
            <w:shd w:val="clear" w:color="auto" w:fill="BFBFBF" w:themeFill="background1" w:themeFillShade="BF"/>
          </w:tcPr>
          <w:p w14:paraId="7F8E5417" w14:textId="493FD615" w:rsidR="0007203D" w:rsidRPr="003B6A42" w:rsidRDefault="0007203D"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493" w:type="dxa"/>
            <w:shd w:val="clear" w:color="auto" w:fill="BFBFBF" w:themeFill="background1" w:themeFillShade="BF"/>
            <w:vAlign w:val="center"/>
          </w:tcPr>
          <w:p w14:paraId="525BFEEA" w14:textId="489B0EA9" w:rsidR="0007203D" w:rsidRPr="003B6A42" w:rsidRDefault="0007203D" w:rsidP="009447D0">
            <w:pPr>
              <w:widowControl w:val="0"/>
              <w:spacing w:after="0" w:line="276" w:lineRule="auto"/>
              <w:ind w:left="0" w:firstLine="0"/>
              <w:jc w:val="center"/>
              <w:rPr>
                <w:rFonts w:ascii="Arial" w:hAnsi="Arial" w:cs="Arial"/>
                <w:b/>
                <w:bCs/>
                <w:sz w:val="20"/>
                <w:szCs w:val="20"/>
              </w:rPr>
            </w:pPr>
            <w:bookmarkStart w:id="17" w:name="_Hlk103086262"/>
            <w:r w:rsidRPr="003B6A42">
              <w:rPr>
                <w:rFonts w:ascii="Arial" w:hAnsi="Arial" w:cs="Arial"/>
                <w:b/>
                <w:bCs/>
                <w:sz w:val="20"/>
                <w:szCs w:val="20"/>
              </w:rPr>
              <w:t>CARGO</w:t>
            </w:r>
          </w:p>
        </w:tc>
        <w:tc>
          <w:tcPr>
            <w:tcW w:w="2610" w:type="dxa"/>
            <w:shd w:val="clear" w:color="auto" w:fill="BFBFBF" w:themeFill="background1" w:themeFillShade="BF"/>
            <w:vAlign w:val="center"/>
          </w:tcPr>
          <w:p w14:paraId="2E4F4707" w14:textId="03904970" w:rsidR="0007203D" w:rsidRPr="003B6A42" w:rsidRDefault="0007203D"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94" w:type="dxa"/>
            <w:shd w:val="clear" w:color="auto" w:fill="BFBFBF" w:themeFill="background1" w:themeFillShade="BF"/>
          </w:tcPr>
          <w:p w14:paraId="74997A1F" w14:textId="4D73E4B4" w:rsidR="0007203D" w:rsidRPr="003B6A42" w:rsidRDefault="00A94C97" w:rsidP="009447D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SUPLENCIAS</w:t>
            </w:r>
          </w:p>
        </w:tc>
      </w:tr>
      <w:tr w:rsidR="0007203D" w:rsidRPr="003B6A42" w14:paraId="506C13EC" w14:textId="3EEEEED9" w:rsidTr="00B75B17">
        <w:trPr>
          <w:trHeight w:val="209"/>
        </w:trPr>
        <w:tc>
          <w:tcPr>
            <w:tcW w:w="562" w:type="dxa"/>
          </w:tcPr>
          <w:p w14:paraId="45D1B475" w14:textId="5D71B85C" w:rsidR="0007203D" w:rsidRPr="003B6A42" w:rsidRDefault="0007203D" w:rsidP="0007203D">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493" w:type="dxa"/>
            <w:vAlign w:val="center"/>
          </w:tcPr>
          <w:p w14:paraId="3463C18F" w14:textId="123CE960" w:rsidR="0007203D" w:rsidRPr="003B6A42" w:rsidRDefault="0007203D" w:rsidP="0007203D">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10" w:type="dxa"/>
            <w:vAlign w:val="center"/>
          </w:tcPr>
          <w:p w14:paraId="72054D1C" w14:textId="47AA04CB" w:rsidR="0007203D" w:rsidRPr="0007203D" w:rsidRDefault="0007203D" w:rsidP="0007203D">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GRACIANO TORRES JOS</w:t>
            </w:r>
            <w:r>
              <w:rPr>
                <w:rFonts w:ascii="Arial" w:hAnsi="Arial" w:cs="Arial"/>
                <w:sz w:val="20"/>
                <w:szCs w:val="20"/>
              </w:rPr>
              <w:t>É</w:t>
            </w:r>
          </w:p>
        </w:tc>
        <w:tc>
          <w:tcPr>
            <w:tcW w:w="2694" w:type="dxa"/>
            <w:vAlign w:val="center"/>
          </w:tcPr>
          <w:p w14:paraId="6F4DD0C6" w14:textId="1FCF22D3" w:rsidR="0007203D" w:rsidRPr="0007203D" w:rsidRDefault="0007203D" w:rsidP="0007203D">
            <w:pPr>
              <w:widowControl w:val="0"/>
              <w:spacing w:after="0" w:line="276" w:lineRule="auto"/>
              <w:ind w:left="0" w:right="0" w:firstLine="0"/>
              <w:jc w:val="left"/>
              <w:rPr>
                <w:rFonts w:ascii="Arial" w:hAnsi="Arial" w:cs="Arial"/>
                <w:sz w:val="20"/>
                <w:szCs w:val="20"/>
              </w:rPr>
            </w:pPr>
            <w:r w:rsidRPr="0007203D">
              <w:rPr>
                <w:rFonts w:ascii="Arial" w:hAnsi="Arial" w:cs="Arial"/>
                <w:bCs/>
                <w:sz w:val="20"/>
                <w:szCs w:val="20"/>
              </w:rPr>
              <w:t>CESAR OCTAVIO HERNÁNDEZ CONCHA</w:t>
            </w:r>
          </w:p>
        </w:tc>
      </w:tr>
      <w:tr w:rsidR="0007203D" w:rsidRPr="003B6A42" w14:paraId="7E8BD8C9" w14:textId="174F22E2" w:rsidTr="00B75B17">
        <w:trPr>
          <w:trHeight w:val="199"/>
        </w:trPr>
        <w:tc>
          <w:tcPr>
            <w:tcW w:w="562" w:type="dxa"/>
          </w:tcPr>
          <w:p w14:paraId="67AA0A98" w14:textId="6EBA90FD" w:rsidR="0007203D" w:rsidRPr="003B6A42" w:rsidRDefault="0007203D" w:rsidP="0007203D">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493" w:type="dxa"/>
            <w:vAlign w:val="center"/>
          </w:tcPr>
          <w:p w14:paraId="5D451C2D" w14:textId="1904C945" w:rsidR="0007203D" w:rsidRPr="003B6A42" w:rsidRDefault="0007203D" w:rsidP="0007203D">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10" w:type="dxa"/>
            <w:vAlign w:val="center"/>
          </w:tcPr>
          <w:p w14:paraId="3F56C337" w14:textId="312E65D1" w:rsidR="0007203D" w:rsidRPr="004940E7" w:rsidRDefault="0007203D" w:rsidP="0007203D">
            <w:pPr>
              <w:widowControl w:val="0"/>
              <w:spacing w:after="0" w:line="276" w:lineRule="auto"/>
              <w:ind w:left="0" w:right="0" w:firstLine="0"/>
              <w:jc w:val="left"/>
              <w:rPr>
                <w:rFonts w:ascii="Arial" w:hAnsi="Arial" w:cs="Arial"/>
                <w:b/>
                <w:sz w:val="20"/>
                <w:szCs w:val="20"/>
              </w:rPr>
            </w:pPr>
            <w:r w:rsidRPr="004940E7">
              <w:rPr>
                <w:rFonts w:ascii="Arial" w:hAnsi="Arial" w:cs="Arial"/>
                <w:b/>
                <w:sz w:val="20"/>
                <w:szCs w:val="20"/>
              </w:rPr>
              <w:t>OLIV</w:t>
            </w:r>
            <w:r w:rsidR="00F24B1B" w:rsidRPr="004940E7">
              <w:rPr>
                <w:rFonts w:ascii="Arial" w:hAnsi="Arial" w:cs="Arial"/>
                <w:b/>
                <w:sz w:val="20"/>
                <w:szCs w:val="20"/>
              </w:rPr>
              <w:t>A</w:t>
            </w:r>
            <w:r w:rsidRPr="004940E7">
              <w:rPr>
                <w:rFonts w:ascii="Arial" w:hAnsi="Arial" w:cs="Arial"/>
                <w:b/>
                <w:sz w:val="20"/>
                <w:szCs w:val="20"/>
              </w:rPr>
              <w:t xml:space="preserve"> DOMÍNGUEZ SANTIAGO</w:t>
            </w:r>
          </w:p>
        </w:tc>
        <w:tc>
          <w:tcPr>
            <w:tcW w:w="2694" w:type="dxa"/>
            <w:vAlign w:val="center"/>
          </w:tcPr>
          <w:p w14:paraId="51FA01C1" w14:textId="6877BE55" w:rsidR="0007203D" w:rsidRPr="004940E7" w:rsidRDefault="0007203D" w:rsidP="0007203D">
            <w:pPr>
              <w:widowControl w:val="0"/>
              <w:spacing w:after="0" w:line="276" w:lineRule="auto"/>
              <w:ind w:left="0" w:right="0" w:firstLine="0"/>
              <w:jc w:val="left"/>
              <w:rPr>
                <w:rFonts w:ascii="Arial" w:hAnsi="Arial" w:cs="Arial"/>
                <w:b/>
                <w:sz w:val="20"/>
                <w:szCs w:val="20"/>
              </w:rPr>
            </w:pPr>
            <w:r w:rsidRPr="004940E7">
              <w:rPr>
                <w:rFonts w:ascii="Arial" w:hAnsi="Arial" w:cs="Arial"/>
                <w:b/>
                <w:sz w:val="20"/>
                <w:szCs w:val="20"/>
              </w:rPr>
              <w:t>AMALIA MAYORAL ROJAS</w:t>
            </w:r>
          </w:p>
        </w:tc>
      </w:tr>
      <w:tr w:rsidR="0007203D" w:rsidRPr="003B6A42" w14:paraId="06EEDA18" w14:textId="7F223827" w:rsidTr="00B75B17">
        <w:trPr>
          <w:trHeight w:val="218"/>
        </w:trPr>
        <w:tc>
          <w:tcPr>
            <w:tcW w:w="562" w:type="dxa"/>
          </w:tcPr>
          <w:p w14:paraId="2962133A" w14:textId="06592583" w:rsidR="0007203D" w:rsidRPr="003B6A42" w:rsidRDefault="0007203D" w:rsidP="0007203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493" w:type="dxa"/>
            <w:vAlign w:val="center"/>
          </w:tcPr>
          <w:p w14:paraId="5608A5FB" w14:textId="016561B5" w:rsidR="0007203D" w:rsidRPr="003B6A42" w:rsidRDefault="0007203D" w:rsidP="0007203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10" w:type="dxa"/>
            <w:vAlign w:val="center"/>
          </w:tcPr>
          <w:p w14:paraId="24D47DE7" w14:textId="53712A86" w:rsidR="0007203D" w:rsidRPr="0007203D" w:rsidRDefault="0007203D" w:rsidP="0007203D">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JAIME SANTIAGO MONTESINOS</w:t>
            </w:r>
          </w:p>
        </w:tc>
        <w:tc>
          <w:tcPr>
            <w:tcW w:w="2694" w:type="dxa"/>
            <w:vAlign w:val="center"/>
          </w:tcPr>
          <w:p w14:paraId="5ED137B6" w14:textId="54CDC03C" w:rsidR="0007203D" w:rsidRPr="0007203D" w:rsidRDefault="0007203D" w:rsidP="0007203D">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RAMIRO MEDINA CRUZ</w:t>
            </w:r>
          </w:p>
        </w:tc>
      </w:tr>
      <w:tr w:rsidR="0007203D" w:rsidRPr="003B6A42" w14:paraId="4ACD4D58" w14:textId="1B533196" w:rsidTr="00B75B17">
        <w:trPr>
          <w:trHeight w:val="209"/>
        </w:trPr>
        <w:tc>
          <w:tcPr>
            <w:tcW w:w="562" w:type="dxa"/>
          </w:tcPr>
          <w:p w14:paraId="37D47154" w14:textId="2500BFC6" w:rsidR="0007203D" w:rsidRPr="003B6A42" w:rsidRDefault="0007203D" w:rsidP="0007203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493" w:type="dxa"/>
            <w:vAlign w:val="center"/>
          </w:tcPr>
          <w:p w14:paraId="14316FA9" w14:textId="328873EF" w:rsidR="0007203D" w:rsidRPr="003B6A42" w:rsidRDefault="0007203D" w:rsidP="0007203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610" w:type="dxa"/>
            <w:vAlign w:val="center"/>
          </w:tcPr>
          <w:p w14:paraId="47956EED" w14:textId="560014B0" w:rsidR="0007203D" w:rsidRPr="004940E7" w:rsidRDefault="0007203D" w:rsidP="0007203D">
            <w:pPr>
              <w:widowControl w:val="0"/>
              <w:spacing w:after="0" w:line="276" w:lineRule="auto"/>
              <w:ind w:left="0" w:right="0" w:firstLine="0"/>
              <w:jc w:val="left"/>
              <w:rPr>
                <w:rFonts w:ascii="Arial" w:hAnsi="Arial" w:cs="Arial"/>
                <w:b/>
                <w:bCs/>
                <w:sz w:val="20"/>
                <w:szCs w:val="20"/>
              </w:rPr>
            </w:pPr>
            <w:r w:rsidRPr="004940E7">
              <w:rPr>
                <w:rFonts w:ascii="Arial" w:hAnsi="Arial" w:cs="Arial"/>
                <w:b/>
                <w:bCs/>
                <w:sz w:val="20"/>
                <w:szCs w:val="20"/>
              </w:rPr>
              <w:t>MIREYA YAZM</w:t>
            </w:r>
            <w:r w:rsidR="001523CD">
              <w:rPr>
                <w:rFonts w:ascii="Arial" w:hAnsi="Arial" w:cs="Arial"/>
                <w:b/>
                <w:bCs/>
                <w:sz w:val="20"/>
                <w:szCs w:val="20"/>
              </w:rPr>
              <w:t>Í</w:t>
            </w:r>
            <w:r w:rsidRPr="004940E7">
              <w:rPr>
                <w:rFonts w:ascii="Arial" w:hAnsi="Arial" w:cs="Arial"/>
                <w:b/>
                <w:bCs/>
                <w:sz w:val="20"/>
                <w:szCs w:val="20"/>
              </w:rPr>
              <w:t>N GUZMÁN SANTIAGO</w:t>
            </w:r>
          </w:p>
        </w:tc>
        <w:tc>
          <w:tcPr>
            <w:tcW w:w="2694" w:type="dxa"/>
            <w:vAlign w:val="center"/>
          </w:tcPr>
          <w:p w14:paraId="61A2139E" w14:textId="74549336" w:rsidR="0007203D" w:rsidRPr="004940E7" w:rsidRDefault="0007203D" w:rsidP="0007203D">
            <w:pPr>
              <w:widowControl w:val="0"/>
              <w:spacing w:after="0" w:line="276" w:lineRule="auto"/>
              <w:ind w:left="0" w:right="0" w:firstLine="0"/>
              <w:jc w:val="left"/>
              <w:rPr>
                <w:rFonts w:ascii="Arial" w:hAnsi="Arial" w:cs="Arial"/>
                <w:b/>
                <w:bCs/>
                <w:sz w:val="20"/>
                <w:szCs w:val="20"/>
              </w:rPr>
            </w:pPr>
            <w:r w:rsidRPr="004940E7">
              <w:rPr>
                <w:rFonts w:ascii="Arial" w:hAnsi="Arial" w:cs="Arial"/>
                <w:b/>
                <w:bCs/>
                <w:sz w:val="20"/>
                <w:szCs w:val="20"/>
              </w:rPr>
              <w:t>NANCY TORRES MANUEL</w:t>
            </w:r>
          </w:p>
        </w:tc>
      </w:tr>
      <w:tr w:rsidR="0007203D" w:rsidRPr="003B6A42" w14:paraId="0257CD73" w14:textId="21D78338" w:rsidTr="00B75B17">
        <w:trPr>
          <w:trHeight w:val="189"/>
        </w:trPr>
        <w:tc>
          <w:tcPr>
            <w:tcW w:w="562" w:type="dxa"/>
          </w:tcPr>
          <w:p w14:paraId="332570CE" w14:textId="28C9D6B6" w:rsidR="0007203D" w:rsidRPr="003B6A42" w:rsidRDefault="0007203D" w:rsidP="0007203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493" w:type="dxa"/>
            <w:vAlign w:val="center"/>
          </w:tcPr>
          <w:p w14:paraId="411CFB3E" w14:textId="6C0C6902" w:rsidR="0007203D" w:rsidRPr="003B6A42" w:rsidRDefault="0007203D" w:rsidP="0007203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610" w:type="dxa"/>
            <w:vAlign w:val="center"/>
          </w:tcPr>
          <w:p w14:paraId="0FDF3DF0" w14:textId="185E000F" w:rsidR="0007203D" w:rsidRPr="0007203D" w:rsidRDefault="0007203D" w:rsidP="0007203D">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MANUEL BAZÁN CRUZ</w:t>
            </w:r>
          </w:p>
        </w:tc>
        <w:tc>
          <w:tcPr>
            <w:tcW w:w="2694" w:type="dxa"/>
            <w:vAlign w:val="center"/>
          </w:tcPr>
          <w:p w14:paraId="63D1C79E" w14:textId="6BA08184" w:rsidR="0007203D" w:rsidRPr="0007203D" w:rsidRDefault="0007203D" w:rsidP="0007203D">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ZEFERINO MANUEL CRUZ</w:t>
            </w:r>
          </w:p>
        </w:tc>
      </w:tr>
      <w:tr w:rsidR="0007203D" w:rsidRPr="003B6A42" w14:paraId="75D7A0F9" w14:textId="01E3F528" w:rsidTr="00B75B17">
        <w:trPr>
          <w:trHeight w:val="189"/>
        </w:trPr>
        <w:tc>
          <w:tcPr>
            <w:tcW w:w="562" w:type="dxa"/>
          </w:tcPr>
          <w:p w14:paraId="53C98261" w14:textId="5B802E94" w:rsidR="0007203D" w:rsidRPr="003B6A42" w:rsidRDefault="0007203D" w:rsidP="0007203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493" w:type="dxa"/>
            <w:vAlign w:val="center"/>
          </w:tcPr>
          <w:p w14:paraId="6867F304" w14:textId="3E656B13" w:rsidR="0007203D" w:rsidRPr="003B6A42" w:rsidRDefault="0007203D" w:rsidP="0007203D">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2610" w:type="dxa"/>
            <w:vAlign w:val="center"/>
          </w:tcPr>
          <w:p w14:paraId="76E2CCCC" w14:textId="69350940" w:rsidR="0007203D" w:rsidRPr="004940E7" w:rsidRDefault="0007203D" w:rsidP="0007203D">
            <w:pPr>
              <w:widowControl w:val="0"/>
              <w:spacing w:after="0" w:line="276" w:lineRule="auto"/>
              <w:ind w:left="0" w:right="0" w:firstLine="0"/>
              <w:jc w:val="left"/>
              <w:rPr>
                <w:rFonts w:ascii="Arial" w:hAnsi="Arial" w:cs="Arial"/>
                <w:b/>
                <w:bCs/>
                <w:sz w:val="20"/>
                <w:szCs w:val="20"/>
              </w:rPr>
            </w:pPr>
            <w:r w:rsidRPr="004940E7">
              <w:rPr>
                <w:rFonts w:ascii="Arial" w:hAnsi="Arial" w:cs="Arial"/>
                <w:b/>
                <w:bCs/>
                <w:sz w:val="20"/>
                <w:szCs w:val="20"/>
              </w:rPr>
              <w:t>INÉS TORRES JOSÉ</w:t>
            </w:r>
          </w:p>
        </w:tc>
        <w:tc>
          <w:tcPr>
            <w:tcW w:w="2694" w:type="dxa"/>
            <w:vAlign w:val="center"/>
          </w:tcPr>
          <w:p w14:paraId="2140C391" w14:textId="07958B62" w:rsidR="0007203D" w:rsidRPr="004940E7" w:rsidRDefault="0007203D" w:rsidP="0007203D">
            <w:pPr>
              <w:widowControl w:val="0"/>
              <w:spacing w:after="0" w:line="276" w:lineRule="auto"/>
              <w:ind w:left="0" w:right="0" w:firstLine="0"/>
              <w:jc w:val="left"/>
              <w:rPr>
                <w:rFonts w:ascii="Arial" w:hAnsi="Arial" w:cs="Arial"/>
                <w:b/>
                <w:bCs/>
                <w:sz w:val="20"/>
                <w:szCs w:val="20"/>
              </w:rPr>
            </w:pPr>
            <w:r w:rsidRPr="004940E7">
              <w:rPr>
                <w:rFonts w:ascii="Arial" w:hAnsi="Arial" w:cs="Arial"/>
                <w:b/>
                <w:bCs/>
                <w:sz w:val="20"/>
                <w:szCs w:val="20"/>
              </w:rPr>
              <w:t>OLIVIA CRUZ JUÁREZ</w:t>
            </w:r>
          </w:p>
        </w:tc>
      </w:tr>
    </w:tbl>
    <w:p w14:paraId="6BAA8068" w14:textId="77777777" w:rsidR="007E2750" w:rsidRDefault="007E2750" w:rsidP="007E2750">
      <w:pPr>
        <w:spacing w:after="0" w:line="276" w:lineRule="auto"/>
        <w:ind w:left="284" w:firstLine="0"/>
        <w:rPr>
          <w:rFonts w:ascii="Arial" w:hAnsi="Arial" w:cs="Arial"/>
          <w:b/>
          <w:bCs/>
          <w:sz w:val="24"/>
          <w:szCs w:val="24"/>
        </w:rPr>
      </w:pPr>
      <w:bookmarkStart w:id="18" w:name="_1fob9te"/>
      <w:bookmarkStart w:id="19" w:name="_30j0zll"/>
      <w:bookmarkEnd w:id="17"/>
      <w:bookmarkEnd w:id="18"/>
      <w:bookmarkEnd w:id="19"/>
    </w:p>
    <w:p w14:paraId="160F1FB2" w14:textId="004F5D49" w:rsidR="00687D98" w:rsidRPr="00745DF5" w:rsidRDefault="4AAC51FD" w:rsidP="007E2750">
      <w:pPr>
        <w:spacing w:after="0" w:line="276" w:lineRule="auto"/>
        <w:ind w:left="284" w:firstLine="0"/>
        <w:rPr>
          <w:rFonts w:ascii="Arial" w:hAnsi="Arial" w:cs="Arial"/>
          <w:color w:val="auto"/>
          <w:sz w:val="24"/>
          <w:szCs w:val="24"/>
        </w:rPr>
      </w:pPr>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 xml:space="preserve">La paridad de </w:t>
      </w:r>
      <w:r w:rsidR="00B75B17" w:rsidRPr="00745DF5">
        <w:rPr>
          <w:rFonts w:ascii="Arial" w:hAnsi="Arial" w:cs="Arial"/>
          <w:b/>
          <w:bCs/>
          <w:color w:val="auto"/>
          <w:sz w:val="24"/>
          <w:szCs w:val="24"/>
        </w:rPr>
        <w:t>género</w:t>
      </w:r>
      <w:r w:rsidR="007E2750" w:rsidRPr="00745DF5">
        <w:rPr>
          <w:rFonts w:ascii="Arial" w:hAnsi="Arial" w:cs="Arial"/>
          <w:b/>
          <w:bCs/>
          <w:color w:val="auto"/>
          <w:sz w:val="24"/>
          <w:szCs w:val="24"/>
        </w:rPr>
        <w:t xml:space="preserve"> y que no hubo violencia </w:t>
      </w:r>
      <w:r w:rsidR="00B75B17" w:rsidRPr="00745DF5">
        <w:rPr>
          <w:rFonts w:ascii="Arial" w:hAnsi="Arial" w:cs="Arial"/>
          <w:b/>
          <w:bCs/>
          <w:color w:val="auto"/>
          <w:sz w:val="24"/>
          <w:szCs w:val="24"/>
        </w:rPr>
        <w:t>política</w:t>
      </w:r>
      <w:r w:rsidR="007E2750" w:rsidRPr="00745DF5">
        <w:rPr>
          <w:rFonts w:ascii="Arial" w:hAnsi="Arial" w:cs="Arial"/>
          <w:b/>
          <w:bCs/>
          <w:color w:val="auto"/>
          <w:sz w:val="24"/>
          <w:szCs w:val="24"/>
        </w:rPr>
        <w:t xml:space="preserve"> contra las mujeres en </w:t>
      </w:r>
      <w:r w:rsidR="00B75B17" w:rsidRPr="00745DF5">
        <w:rPr>
          <w:rFonts w:ascii="Arial" w:hAnsi="Arial" w:cs="Arial"/>
          <w:b/>
          <w:bCs/>
          <w:color w:val="auto"/>
          <w:sz w:val="24"/>
          <w:szCs w:val="24"/>
        </w:rPr>
        <w:t>razón</w:t>
      </w:r>
      <w:r w:rsidR="007E2750" w:rsidRPr="00745DF5">
        <w:rPr>
          <w:rFonts w:ascii="Arial" w:hAnsi="Arial" w:cs="Arial"/>
          <w:b/>
          <w:bCs/>
          <w:color w:val="auto"/>
          <w:sz w:val="24"/>
          <w:szCs w:val="24"/>
        </w:rPr>
        <w:t xml:space="preserve"> de </w:t>
      </w:r>
      <w:r w:rsidR="00B75B17" w:rsidRPr="00745DF5">
        <w:rPr>
          <w:rFonts w:ascii="Arial" w:hAnsi="Arial" w:cs="Arial"/>
          <w:b/>
          <w:bCs/>
          <w:color w:val="auto"/>
          <w:sz w:val="24"/>
          <w:szCs w:val="24"/>
        </w:rPr>
        <w:t>género</w:t>
      </w:r>
      <w:r w:rsidR="007E2750" w:rsidRPr="00745DF5">
        <w:rPr>
          <w:rFonts w:ascii="Arial" w:hAnsi="Arial" w:cs="Arial"/>
          <w:b/>
          <w:bCs/>
          <w:color w:val="auto"/>
          <w:sz w:val="24"/>
          <w:szCs w:val="24"/>
        </w:rPr>
        <w:t>.</w:t>
      </w:r>
      <w:r w:rsidR="00A05A6B" w:rsidRPr="00745DF5">
        <w:rPr>
          <w:rFonts w:ascii="Arial" w:hAnsi="Arial" w:cs="Arial"/>
          <w:b/>
          <w:bCs/>
          <w:color w:val="auto"/>
          <w:sz w:val="24"/>
          <w:szCs w:val="24"/>
        </w:rPr>
        <w:t xml:space="preserve"> </w:t>
      </w:r>
      <w:r w:rsidR="00A05A6B"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D43F95">
        <w:rPr>
          <w:rFonts w:ascii="Arial" w:hAnsi="Arial" w:cs="Arial"/>
          <w:color w:val="auto"/>
          <w:sz w:val="24"/>
          <w:szCs w:val="24"/>
        </w:rPr>
        <w:t>San Francisco Chindúa</w:t>
      </w:r>
      <w:r w:rsidR="00B05718" w:rsidRPr="00745DF5">
        <w:rPr>
          <w:rFonts w:ascii="Arial" w:hAnsi="Arial" w:cs="Arial"/>
          <w:color w:val="auto"/>
          <w:sz w:val="24"/>
          <w:szCs w:val="24"/>
        </w:rPr>
        <w:t xml:space="preserve">, Oaxaca, </w:t>
      </w:r>
      <w:r w:rsidR="00B05718" w:rsidRPr="00745DF5">
        <w:rPr>
          <w:rFonts w:ascii="Arial" w:hAnsi="Arial" w:cs="Arial"/>
          <w:b/>
          <w:bCs/>
          <w:color w:val="auto"/>
          <w:sz w:val="24"/>
          <w:szCs w:val="24"/>
        </w:rPr>
        <w:t>alcanzó la paridad</w:t>
      </w:r>
      <w:r w:rsidR="007D3E72" w:rsidRPr="00745DF5">
        <w:rPr>
          <w:rFonts w:ascii="Arial" w:hAnsi="Arial" w:cs="Arial"/>
          <w:color w:val="auto"/>
          <w:sz w:val="24"/>
          <w:szCs w:val="24"/>
        </w:rPr>
        <w:t>,</w:t>
      </w:r>
      <w:r w:rsidR="008E4C3B" w:rsidRPr="00745DF5">
        <w:rPr>
          <w:rFonts w:ascii="Arial" w:hAnsi="Arial" w:cs="Arial"/>
          <w:color w:val="auto"/>
          <w:sz w:val="24"/>
          <w:szCs w:val="24"/>
        </w:rPr>
        <w:t xml:space="preserve"> </w:t>
      </w:r>
      <w:r w:rsidR="008E4C3B" w:rsidRPr="00745DF5">
        <w:rPr>
          <w:rFonts w:ascii="Arial" w:eastAsia="Arial" w:hAnsi="Arial" w:cs="Arial"/>
          <w:color w:val="auto"/>
          <w:sz w:val="24"/>
          <w:szCs w:val="24"/>
        </w:rPr>
        <w:t>en términos de lo que dispone la fracción XX</w:t>
      </w:r>
      <w:r w:rsidR="008E4C3B" w:rsidRPr="00745DF5">
        <w:rPr>
          <w:rFonts w:ascii="Arial" w:eastAsia="Arial" w:hAnsi="Arial" w:cs="Arial"/>
          <w:color w:val="auto"/>
          <w:sz w:val="24"/>
          <w:szCs w:val="24"/>
          <w:vertAlign w:val="superscript"/>
        </w:rPr>
        <w:footnoteReference w:id="26"/>
      </w:r>
      <w:r w:rsidR="008E4C3B" w:rsidRPr="00745DF5">
        <w:rPr>
          <w:rFonts w:ascii="Arial" w:eastAsia="Arial" w:hAnsi="Arial" w:cs="Arial"/>
          <w:color w:val="auto"/>
          <w:sz w:val="24"/>
          <w:szCs w:val="24"/>
        </w:rPr>
        <w:t xml:space="preserve"> del artículo 2º de la Ley de Instituciones y Procedimientos Electorales del Estado de Oaxaca</w:t>
      </w:r>
      <w:r w:rsidR="00B05718" w:rsidRPr="00745DF5">
        <w:rPr>
          <w:rFonts w:ascii="Arial" w:hAnsi="Arial" w:cs="Arial"/>
          <w:color w:val="auto"/>
          <w:sz w:val="24"/>
          <w:szCs w:val="24"/>
        </w:rPr>
        <w:t xml:space="preserve"> </w:t>
      </w:r>
      <w:r w:rsidR="00687D98" w:rsidRPr="00745DF5">
        <w:rPr>
          <w:rFonts w:ascii="Arial" w:hAnsi="Arial" w:cs="Arial"/>
          <w:color w:val="auto"/>
          <w:sz w:val="24"/>
          <w:szCs w:val="24"/>
        </w:rPr>
        <w:t xml:space="preserve">al estar integrado el Ayuntamiento por mujeres y hombres </w:t>
      </w:r>
      <w:r w:rsidR="00687D98" w:rsidRPr="00745DF5">
        <w:rPr>
          <w:rFonts w:ascii="Arial" w:hAnsi="Arial" w:cs="Arial"/>
          <w:b/>
          <w:bCs/>
          <w:color w:val="auto"/>
          <w:sz w:val="24"/>
          <w:szCs w:val="24"/>
        </w:rPr>
        <w:t xml:space="preserve">en igualdad </w:t>
      </w:r>
      <w:r w:rsidR="00B75B17" w:rsidRPr="00745DF5">
        <w:rPr>
          <w:rFonts w:ascii="Arial" w:hAnsi="Arial" w:cs="Arial"/>
          <w:b/>
          <w:bCs/>
          <w:color w:val="auto"/>
          <w:sz w:val="24"/>
          <w:szCs w:val="24"/>
        </w:rPr>
        <w:t>numérica</w:t>
      </w:r>
      <w:r w:rsidR="00687D98" w:rsidRPr="00745DF5">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B75B17">
        <w:rPr>
          <w:rFonts w:ascii="Arial" w:hAnsi="Arial" w:cs="Arial"/>
          <w:color w:val="auto"/>
          <w:sz w:val="24"/>
          <w:szCs w:val="24"/>
        </w:rPr>
        <w:t xml:space="preserve">de </w:t>
      </w:r>
      <w:r w:rsidR="00687D98" w:rsidRPr="00745DF5">
        <w:rPr>
          <w:rFonts w:ascii="Arial" w:hAnsi="Arial" w:cs="Arial"/>
          <w:color w:val="auto"/>
          <w:sz w:val="24"/>
          <w:szCs w:val="24"/>
        </w:rPr>
        <w:t xml:space="preserve">género. </w:t>
      </w:r>
    </w:p>
    <w:p w14:paraId="24C176B5" w14:textId="20431EF0" w:rsidR="003F4B45" w:rsidRPr="00745DF5" w:rsidRDefault="00687D98" w:rsidP="003F4B45">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w:t>
      </w:r>
      <w:r w:rsidR="00914A0E" w:rsidRPr="00F72E98">
        <w:rPr>
          <w:rFonts w:ascii="Arial" w:hAnsi="Arial" w:cs="Arial"/>
          <w:color w:val="000000" w:themeColor="text1"/>
          <w:sz w:val="24"/>
          <w:szCs w:val="24"/>
        </w:rPr>
        <w:t>est</w:t>
      </w:r>
      <w:r w:rsidR="00914A0E">
        <w:rPr>
          <w:rFonts w:ascii="Arial" w:hAnsi="Arial" w:cs="Arial"/>
          <w:color w:val="000000" w:themeColor="text1"/>
          <w:sz w:val="24"/>
          <w:szCs w:val="24"/>
        </w:rPr>
        <w:t>a</w:t>
      </w:r>
      <w:r w:rsidR="00914A0E" w:rsidRPr="00F72E98">
        <w:rPr>
          <w:rFonts w:ascii="Arial" w:hAnsi="Arial" w:cs="Arial"/>
          <w:color w:val="000000" w:themeColor="text1"/>
          <w:sz w:val="24"/>
          <w:szCs w:val="24"/>
        </w:rPr>
        <w:t xml:space="preserve"> </w:t>
      </w:r>
      <w:r w:rsidR="00914A0E" w:rsidRPr="00240A43">
        <w:rPr>
          <w:rFonts w:ascii="Arial" w:hAnsi="Arial" w:cs="Arial"/>
          <w:color w:val="000000" w:themeColor="text1"/>
          <w:sz w:val="24"/>
          <w:szCs w:val="24"/>
        </w:rPr>
        <w:t>Comisión Permanente de Sistemas Normativos Indígenas</w:t>
      </w:r>
      <w:r w:rsidR="00914A0E">
        <w:rPr>
          <w:rFonts w:ascii="Arial" w:hAnsi="Arial" w:cs="Arial"/>
          <w:color w:val="000000" w:themeColor="text1"/>
          <w:sz w:val="24"/>
          <w:szCs w:val="24"/>
        </w:rPr>
        <w:t xml:space="preserve"> </w:t>
      </w:r>
      <w:r w:rsidR="003F4B45" w:rsidRPr="00745DF5">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r w:rsidR="00B75B17" w:rsidRPr="00745DF5">
        <w:rPr>
          <w:rFonts w:ascii="Arial" w:hAnsi="Arial" w:cs="Arial"/>
          <w:color w:val="auto"/>
          <w:sz w:val="24"/>
          <w:szCs w:val="24"/>
        </w:rPr>
        <w:t>autonomía</w:t>
      </w:r>
      <w:r w:rsidR="003F4B45" w:rsidRPr="00745DF5">
        <w:rPr>
          <w:rFonts w:ascii="Arial" w:hAnsi="Arial" w:cs="Arial"/>
          <w:color w:val="auto"/>
          <w:sz w:val="24"/>
          <w:szCs w:val="24"/>
        </w:rPr>
        <w:t xml:space="preserve"> y libre </w:t>
      </w:r>
      <w:r w:rsidR="00B75B17" w:rsidRPr="00745DF5">
        <w:rPr>
          <w:rFonts w:ascii="Arial" w:hAnsi="Arial" w:cs="Arial"/>
          <w:color w:val="auto"/>
          <w:sz w:val="24"/>
          <w:szCs w:val="24"/>
        </w:rPr>
        <w:t>determinación</w:t>
      </w:r>
      <w:r w:rsidR="003F4B45" w:rsidRPr="00745DF5">
        <w:rPr>
          <w:rFonts w:ascii="Arial" w:hAnsi="Arial" w:cs="Arial"/>
          <w:color w:val="auto"/>
          <w:sz w:val="24"/>
          <w:szCs w:val="24"/>
        </w:rPr>
        <w:t>.</w:t>
      </w:r>
    </w:p>
    <w:p w14:paraId="46B6F31F" w14:textId="624073AD" w:rsidR="001546C6" w:rsidRPr="00745DF5" w:rsidRDefault="003F4B45" w:rsidP="001546C6">
      <w:pPr>
        <w:rPr>
          <w:rFonts w:ascii="Arial" w:hAnsi="Arial" w:cs="Arial"/>
          <w:color w:val="auto"/>
          <w:sz w:val="24"/>
          <w:szCs w:val="24"/>
        </w:rPr>
      </w:pPr>
      <w:r w:rsidRPr="00745DF5">
        <w:rPr>
          <w:rFonts w:ascii="Arial" w:hAnsi="Arial" w:cs="Arial"/>
          <w:color w:val="auto"/>
          <w:sz w:val="24"/>
          <w:szCs w:val="24"/>
        </w:rPr>
        <w:t xml:space="preserve">Por otra parte, del análisis de las constancias que conforman el expediente respectivo, </w:t>
      </w:r>
      <w:r w:rsidR="00914A0E" w:rsidRPr="00F72E98">
        <w:rPr>
          <w:rFonts w:ascii="Arial" w:hAnsi="Arial" w:cs="Arial"/>
          <w:color w:val="000000" w:themeColor="text1"/>
          <w:sz w:val="24"/>
          <w:szCs w:val="24"/>
        </w:rPr>
        <w:t>est</w:t>
      </w:r>
      <w:r w:rsidR="00914A0E">
        <w:rPr>
          <w:rFonts w:ascii="Arial" w:hAnsi="Arial" w:cs="Arial"/>
          <w:color w:val="000000" w:themeColor="text1"/>
          <w:sz w:val="24"/>
          <w:szCs w:val="24"/>
        </w:rPr>
        <w:t>a</w:t>
      </w:r>
      <w:r w:rsidR="00914A0E" w:rsidRPr="00F72E98">
        <w:rPr>
          <w:rFonts w:ascii="Arial" w:hAnsi="Arial" w:cs="Arial"/>
          <w:color w:val="000000" w:themeColor="text1"/>
          <w:sz w:val="24"/>
          <w:szCs w:val="24"/>
        </w:rPr>
        <w:t xml:space="preserve"> </w:t>
      </w:r>
      <w:r w:rsidR="00914A0E" w:rsidRPr="00240A43">
        <w:rPr>
          <w:rFonts w:ascii="Arial" w:hAnsi="Arial" w:cs="Arial"/>
          <w:color w:val="000000" w:themeColor="text1"/>
          <w:sz w:val="24"/>
          <w:szCs w:val="24"/>
        </w:rPr>
        <w:t>Comisión Permanente de Sistemas Normativos Indígenas</w:t>
      </w:r>
      <w:r w:rsidR="00914A0E">
        <w:rPr>
          <w:rFonts w:ascii="Arial" w:hAnsi="Arial" w:cs="Arial"/>
          <w:color w:val="000000" w:themeColor="text1"/>
          <w:sz w:val="24"/>
          <w:szCs w:val="24"/>
        </w:rPr>
        <w:t xml:space="preserve"> </w:t>
      </w:r>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w:t>
      </w:r>
      <w:r w:rsidR="00B75B17" w:rsidRPr="00745DF5">
        <w:rPr>
          <w:rFonts w:ascii="Arial" w:hAnsi="Arial" w:cs="Arial"/>
          <w:color w:val="auto"/>
          <w:sz w:val="24"/>
          <w:szCs w:val="24"/>
        </w:rPr>
        <w:lastRenderedPageBreak/>
        <w:t>política</w:t>
      </w:r>
      <w:r w:rsidR="00000800" w:rsidRPr="00745DF5">
        <w:rPr>
          <w:rFonts w:ascii="Arial" w:hAnsi="Arial" w:cs="Arial"/>
          <w:color w:val="auto"/>
          <w:sz w:val="24"/>
          <w:szCs w:val="24"/>
        </w:rPr>
        <w:t xml:space="preserve"> contra las mujeres en </w:t>
      </w:r>
      <w:r w:rsidR="00B75B17" w:rsidRPr="00745DF5">
        <w:rPr>
          <w:rFonts w:ascii="Arial" w:hAnsi="Arial" w:cs="Arial"/>
          <w:color w:val="auto"/>
          <w:sz w:val="24"/>
          <w:szCs w:val="24"/>
        </w:rPr>
        <w:t>razón</w:t>
      </w:r>
      <w:r w:rsidR="00000800" w:rsidRPr="00745DF5">
        <w:rPr>
          <w:rFonts w:ascii="Arial" w:hAnsi="Arial" w:cs="Arial"/>
          <w:color w:val="auto"/>
          <w:sz w:val="24"/>
          <w:szCs w:val="24"/>
        </w:rPr>
        <w:t xml:space="preserve"> de </w:t>
      </w:r>
      <w:r w:rsidR="00B75B17" w:rsidRPr="00745DF5">
        <w:rPr>
          <w:rFonts w:ascii="Arial" w:hAnsi="Arial" w:cs="Arial"/>
          <w:color w:val="auto"/>
          <w:sz w:val="24"/>
          <w:szCs w:val="24"/>
        </w:rPr>
        <w:t>género</w:t>
      </w:r>
      <w:r w:rsidR="00000800" w:rsidRPr="00745DF5">
        <w:rPr>
          <w:rFonts w:ascii="Arial" w:hAnsi="Arial" w:cs="Arial"/>
          <w:color w:val="auto"/>
          <w:sz w:val="24"/>
          <w:szCs w:val="24"/>
        </w:rPr>
        <w:t xml:space="preserve">,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79BF143D" w14:textId="4CEC9D1B" w:rsidR="00E81B31" w:rsidRPr="00745DF5" w:rsidRDefault="00E81B31" w:rsidP="004940E7">
      <w:pPr>
        <w:rPr>
          <w:rFonts w:ascii="Arial" w:hAnsi="Arial" w:cs="Arial"/>
          <w:color w:val="auto"/>
          <w:sz w:val="24"/>
          <w:szCs w:val="24"/>
        </w:rPr>
      </w:pPr>
      <w:r w:rsidRPr="00745DF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2786118" w14:textId="7B2863B8" w:rsidR="00E81B31" w:rsidRPr="00745DF5" w:rsidRDefault="00E81B31" w:rsidP="004940E7">
      <w:pPr>
        <w:rPr>
          <w:rFonts w:ascii="Arial" w:hAnsi="Arial" w:cs="Arial"/>
          <w:color w:val="auto"/>
          <w:sz w:val="24"/>
          <w:szCs w:val="24"/>
        </w:rPr>
      </w:pPr>
      <w:r w:rsidRPr="00745DF5">
        <w:rPr>
          <w:rFonts w:ascii="Arial" w:hAnsi="Arial" w:cs="Arial"/>
          <w:color w:val="auto"/>
          <w:sz w:val="24"/>
          <w:szCs w:val="24"/>
        </w:rPr>
        <w:t>Sobre esto, el artículo 3</w:t>
      </w:r>
      <w:r w:rsidR="00086F61">
        <w:rPr>
          <w:rFonts w:ascii="Arial" w:hAnsi="Arial" w:cs="Arial"/>
          <w:color w:val="auto"/>
          <w:sz w:val="24"/>
          <w:szCs w:val="24"/>
        </w:rPr>
        <w:t>,</w:t>
      </w:r>
      <w:r w:rsidRPr="00745DF5">
        <w:rPr>
          <w:rFonts w:ascii="Arial" w:hAnsi="Arial" w:cs="Arial"/>
          <w:color w:val="auto"/>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2A33B0C6" w:rsidR="00E81B31" w:rsidRPr="00745DF5" w:rsidRDefault="00E81B31" w:rsidP="00E81B31">
      <w:pPr>
        <w:rPr>
          <w:rFonts w:ascii="Arial" w:hAnsi="Arial" w:cs="Arial"/>
          <w:color w:val="auto"/>
          <w:sz w:val="24"/>
          <w:szCs w:val="24"/>
        </w:rPr>
      </w:pPr>
      <w:r w:rsidRPr="00745DF5">
        <w:rPr>
          <w:rFonts w:ascii="Arial" w:hAnsi="Arial" w:cs="Arial"/>
          <w:color w:val="auto"/>
          <w:sz w:val="24"/>
          <w:szCs w:val="24"/>
        </w:rPr>
        <w:t xml:space="preserve">De igual forma, la Sala Superior del Tribunal Electoral del Poder Judicial de la </w:t>
      </w:r>
      <w:r w:rsidR="00B75B17" w:rsidRPr="00745DF5">
        <w:rPr>
          <w:rFonts w:ascii="Arial" w:hAnsi="Arial" w:cs="Arial"/>
          <w:color w:val="auto"/>
          <w:sz w:val="24"/>
          <w:szCs w:val="24"/>
        </w:rPr>
        <w:t>Federación (</w:t>
      </w:r>
      <w:r w:rsidRPr="00745DF5">
        <w:rPr>
          <w:rFonts w:ascii="Arial" w:hAnsi="Arial" w:cs="Arial"/>
          <w:color w:val="auto"/>
          <w:sz w:val="24"/>
          <w:szCs w:val="24"/>
        </w:rPr>
        <w:t>TEPJF)</w:t>
      </w:r>
      <w:r w:rsidRPr="00745DF5">
        <w:rPr>
          <w:rStyle w:val="Refdenotaalpie"/>
          <w:rFonts w:ascii="Arial" w:hAnsi="Arial" w:cs="Arial"/>
          <w:color w:val="auto"/>
          <w:sz w:val="24"/>
          <w:szCs w:val="24"/>
        </w:rPr>
        <w:footnoteReference w:id="27"/>
      </w:r>
      <w:r w:rsidRPr="00745DF5">
        <w:rPr>
          <w:rFonts w:ascii="Arial" w:hAnsi="Arial" w:cs="Arial"/>
          <w:color w:val="auto"/>
          <w:sz w:val="24"/>
          <w:szCs w:val="24"/>
        </w:rPr>
        <w:t xml:space="preserve"> precisó que: </w:t>
      </w:r>
    </w:p>
    <w:p w14:paraId="453ACAA3" w14:textId="17586EB8"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w:t>
      </w:r>
      <w:r w:rsidRPr="00745DF5">
        <w:rPr>
          <w:rFonts w:ascii="Arial" w:hAnsi="Arial" w:cs="Arial"/>
          <w:i/>
          <w:iCs/>
          <w:color w:val="auto"/>
          <w:sz w:val="24"/>
          <w:szCs w:val="24"/>
          <w:shd w:val="clear" w:color="auto" w:fill="FFFFFF"/>
        </w:rPr>
        <w:lastRenderedPageBreak/>
        <w:t>les afectan desproporcionadamente, con el objeto o resultado de menoscabar o anular sus derechos político-electorales, incluyendo el ejercicio del cargo.</w:t>
      </w:r>
    </w:p>
    <w:p w14:paraId="7D715D29" w14:textId="4B88FFB9" w:rsidR="009F0ADE" w:rsidRPr="003B6A42" w:rsidRDefault="007E2750" w:rsidP="009447D0">
      <w:pPr>
        <w:spacing w:before="240" w:line="276" w:lineRule="auto"/>
        <w:ind w:left="305"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43166899"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 xml:space="preserve">A criterio de </w:t>
      </w:r>
      <w:r w:rsidR="00914A0E" w:rsidRPr="00F72E98">
        <w:rPr>
          <w:rFonts w:ascii="Arial" w:hAnsi="Arial" w:cs="Arial"/>
          <w:color w:val="000000" w:themeColor="text1"/>
          <w:sz w:val="24"/>
          <w:szCs w:val="24"/>
        </w:rPr>
        <w:t>est</w:t>
      </w:r>
      <w:r w:rsidR="00914A0E">
        <w:rPr>
          <w:rFonts w:ascii="Arial" w:hAnsi="Arial" w:cs="Arial"/>
          <w:color w:val="000000" w:themeColor="text1"/>
          <w:sz w:val="24"/>
          <w:szCs w:val="24"/>
        </w:rPr>
        <w:t>a</w:t>
      </w:r>
      <w:r w:rsidR="00914A0E" w:rsidRPr="00F72E98">
        <w:rPr>
          <w:rFonts w:ascii="Arial" w:hAnsi="Arial" w:cs="Arial"/>
          <w:color w:val="000000" w:themeColor="text1"/>
          <w:sz w:val="24"/>
          <w:szCs w:val="24"/>
        </w:rPr>
        <w:t xml:space="preserve"> </w:t>
      </w:r>
      <w:r w:rsidR="00914A0E" w:rsidRPr="00240A43">
        <w:rPr>
          <w:rFonts w:ascii="Arial" w:hAnsi="Arial" w:cs="Arial"/>
          <w:color w:val="000000" w:themeColor="text1"/>
          <w:sz w:val="24"/>
          <w:szCs w:val="24"/>
        </w:rPr>
        <w:t>Comisión Permanente de Sistemas Normativos Indígenas</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6EFC76EB" w:rsidR="009F0ADE" w:rsidRPr="003B6A42" w:rsidRDefault="007E2750" w:rsidP="009447D0">
      <w:pPr>
        <w:spacing w:before="120" w:after="120" w:line="276" w:lineRule="auto"/>
        <w:ind w:left="305"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914A0E">
        <w:rPr>
          <w:rFonts w:ascii="Arial" w:hAnsi="Arial" w:cs="Arial"/>
          <w:color w:val="000000" w:themeColor="text1"/>
          <w:sz w:val="24"/>
          <w:szCs w:val="24"/>
        </w:rPr>
        <w:t>E</w:t>
      </w:r>
      <w:r w:rsidR="00914A0E" w:rsidRPr="00F72E98">
        <w:rPr>
          <w:rFonts w:ascii="Arial" w:hAnsi="Arial" w:cs="Arial"/>
          <w:color w:val="000000" w:themeColor="text1"/>
          <w:sz w:val="24"/>
          <w:szCs w:val="24"/>
        </w:rPr>
        <w:t>st</w:t>
      </w:r>
      <w:r w:rsidR="00914A0E">
        <w:rPr>
          <w:rFonts w:ascii="Arial" w:hAnsi="Arial" w:cs="Arial"/>
          <w:color w:val="000000" w:themeColor="text1"/>
          <w:sz w:val="24"/>
          <w:szCs w:val="24"/>
        </w:rPr>
        <w:t>a</w:t>
      </w:r>
      <w:r w:rsidR="00914A0E" w:rsidRPr="00F72E98">
        <w:rPr>
          <w:rFonts w:ascii="Arial" w:hAnsi="Arial" w:cs="Arial"/>
          <w:color w:val="000000" w:themeColor="text1"/>
          <w:sz w:val="24"/>
          <w:szCs w:val="24"/>
        </w:rPr>
        <w:t xml:space="preserve"> </w:t>
      </w:r>
      <w:r w:rsidR="00914A0E" w:rsidRPr="00240A43">
        <w:rPr>
          <w:rFonts w:ascii="Arial" w:hAnsi="Arial" w:cs="Arial"/>
          <w:color w:val="000000" w:themeColor="text1"/>
          <w:sz w:val="24"/>
          <w:szCs w:val="24"/>
        </w:rPr>
        <w:t>Comisión Permanente de Sistemas Normativos Indígenas</w:t>
      </w:r>
      <w:r w:rsidR="00914A0E">
        <w:rPr>
          <w:rFonts w:ascii="Arial" w:hAnsi="Arial" w:cs="Arial"/>
          <w:color w:val="000000" w:themeColor="text1"/>
          <w:sz w:val="24"/>
          <w:szCs w:val="24"/>
        </w:rPr>
        <w:t xml:space="preserve"> </w:t>
      </w:r>
      <w:r w:rsidR="00634A5C" w:rsidRPr="003B6A42">
        <w:rPr>
          <w:rFonts w:ascii="Arial" w:hAnsi="Arial" w:cs="Arial"/>
          <w:sz w:val="24"/>
          <w:szCs w:val="24"/>
        </w:rPr>
        <w:t>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derecho fundamental</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incompatible con los derechos </w:t>
      </w:r>
      <w:r w:rsidR="00763710" w:rsidRPr="003B6A42">
        <w:rPr>
          <w:rFonts w:ascii="Arial" w:hAnsi="Arial" w:cs="Arial"/>
          <w:sz w:val="24"/>
          <w:szCs w:val="24"/>
        </w:rPr>
        <w:t xml:space="preserve">humanos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6E05DD93" w:rsidR="00E81EF2" w:rsidRPr="004940E7" w:rsidRDefault="007E2750" w:rsidP="004940E7">
      <w:pPr>
        <w:spacing w:line="276" w:lineRule="auto"/>
        <w:rPr>
          <w:rFonts w:ascii="Arial" w:hAnsi="Arial" w:cs="Arial"/>
          <w:color w:val="auto"/>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914A0E">
        <w:rPr>
          <w:rFonts w:ascii="Arial" w:hAnsi="Arial" w:cs="Arial"/>
          <w:sz w:val="24"/>
          <w:szCs w:val="24"/>
        </w:rPr>
        <w:t xml:space="preserve">l </w:t>
      </w:r>
      <w:r w:rsidR="00634A5C" w:rsidRPr="003B6A42">
        <w:rPr>
          <w:rFonts w:ascii="Arial" w:hAnsi="Arial" w:cs="Arial"/>
          <w:sz w:val="24"/>
          <w:szCs w:val="24"/>
        </w:rPr>
        <w:t>Consejo General</w:t>
      </w:r>
      <w:r w:rsidR="00914A0E">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4940E7">
        <w:rPr>
          <w:rFonts w:ascii="Arial" w:hAnsi="Arial" w:cs="Arial"/>
          <w:color w:val="auto"/>
          <w:sz w:val="24"/>
          <w:szCs w:val="24"/>
        </w:rPr>
        <w:t xml:space="preserve">participación de las mujeres y acceso a cargos de elección popular. </w:t>
      </w:r>
    </w:p>
    <w:p w14:paraId="76FB6EA1" w14:textId="7CF93781" w:rsidR="00E81EF2" w:rsidRDefault="00634A5C" w:rsidP="004940E7">
      <w:pPr>
        <w:spacing w:line="276" w:lineRule="auto"/>
        <w:rPr>
          <w:rFonts w:ascii="Arial" w:hAnsi="Arial" w:cs="Arial"/>
          <w:sz w:val="24"/>
          <w:szCs w:val="24"/>
        </w:rPr>
      </w:pPr>
      <w:r w:rsidRPr="004940E7">
        <w:rPr>
          <w:rFonts w:ascii="Arial" w:hAnsi="Arial" w:cs="Arial"/>
          <w:color w:val="auto"/>
          <w:sz w:val="24"/>
          <w:szCs w:val="24"/>
        </w:rPr>
        <w:t>En</w:t>
      </w:r>
      <w:r w:rsidRPr="003B6A42">
        <w:rPr>
          <w:rFonts w:ascii="Arial" w:hAnsi="Arial" w:cs="Arial"/>
          <w:sz w:val="24"/>
          <w:szCs w:val="24"/>
        </w:rPr>
        <w:t xml:space="preserve">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 xml:space="preserve">al </w:t>
      </w:r>
      <w:r w:rsidR="00086F61">
        <w:rPr>
          <w:rFonts w:ascii="Arial" w:hAnsi="Arial" w:cs="Arial"/>
          <w:sz w:val="24"/>
          <w:szCs w:val="24"/>
        </w:rPr>
        <w:t>tener</w:t>
      </w:r>
      <w:r w:rsidRPr="003B6A42">
        <w:rPr>
          <w:rFonts w:ascii="Arial" w:hAnsi="Arial" w:cs="Arial"/>
          <w:sz w:val="24"/>
          <w:szCs w:val="24"/>
        </w:rPr>
        <w:t xml:space="preserve">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B75B17">
        <w:rPr>
          <w:rFonts w:ascii="Arial" w:hAnsi="Arial" w:cs="Arial"/>
          <w:sz w:val="24"/>
          <w:szCs w:val="24"/>
        </w:rPr>
        <w:t>186</w:t>
      </w:r>
      <w:r w:rsidRPr="003B6A42">
        <w:rPr>
          <w:rFonts w:ascii="Arial" w:hAnsi="Arial" w:cs="Arial"/>
          <w:sz w:val="24"/>
          <w:szCs w:val="24"/>
        </w:rPr>
        <w:t xml:space="preserve"> mujeres</w:t>
      </w:r>
      <w:r w:rsidR="003616DB" w:rsidRPr="003B6A42">
        <w:rPr>
          <w:rFonts w:ascii="Arial" w:hAnsi="Arial" w:cs="Arial"/>
          <w:sz w:val="24"/>
          <w:szCs w:val="24"/>
        </w:rPr>
        <w:t xml:space="preserve"> </w:t>
      </w:r>
      <w:r w:rsidR="00E81EF2" w:rsidRPr="003B6A42">
        <w:rPr>
          <w:rFonts w:ascii="Arial" w:hAnsi="Arial" w:cs="Arial"/>
          <w:sz w:val="24"/>
          <w:szCs w:val="24"/>
        </w:rPr>
        <w:t>y sin que hasta la fecha exista alguna inconformidad o controversia plantead</w:t>
      </w:r>
      <w:r w:rsidR="00B75B17">
        <w:rPr>
          <w:rFonts w:ascii="Arial" w:hAnsi="Arial" w:cs="Arial"/>
          <w:sz w:val="24"/>
          <w:szCs w:val="24"/>
        </w:rPr>
        <w:t>a</w:t>
      </w:r>
      <w:r w:rsidR="00E81EF2" w:rsidRPr="003B6A42">
        <w:rPr>
          <w:rFonts w:ascii="Arial" w:hAnsi="Arial" w:cs="Arial"/>
          <w:sz w:val="24"/>
          <w:szCs w:val="24"/>
        </w:rPr>
        <w:t xml:space="preserve"> por las mujeres de </w:t>
      </w:r>
      <w:r w:rsidR="00D43F95">
        <w:rPr>
          <w:rFonts w:ascii="Arial" w:hAnsi="Arial" w:cs="Arial"/>
          <w:sz w:val="24"/>
          <w:szCs w:val="24"/>
        </w:rPr>
        <w:t>San Francisco Chindúa</w:t>
      </w:r>
      <w:r w:rsidR="001A0D5E" w:rsidRPr="003B6A42">
        <w:rPr>
          <w:rFonts w:ascii="Arial" w:hAnsi="Arial" w:cs="Arial"/>
          <w:sz w:val="24"/>
          <w:szCs w:val="24"/>
        </w:rPr>
        <w:t xml:space="preserve">, Oaxaca. </w:t>
      </w:r>
    </w:p>
    <w:p w14:paraId="4B5095DE" w14:textId="1F31EE98" w:rsidR="00E81EF2" w:rsidRDefault="008354A1" w:rsidP="009447D0">
      <w:pPr>
        <w:spacing w:after="0" w:line="276" w:lineRule="auto"/>
        <w:ind w:left="305" w:right="0" w:firstLine="0"/>
        <w:rPr>
          <w:rFonts w:ascii="Arial" w:hAnsi="Arial" w:cs="Arial"/>
          <w:sz w:val="24"/>
          <w:szCs w:val="24"/>
        </w:rPr>
      </w:pPr>
      <w:r>
        <w:rPr>
          <w:rFonts w:ascii="Arial" w:hAnsi="Arial" w:cs="Arial"/>
          <w:sz w:val="24"/>
          <w:szCs w:val="24"/>
        </w:rPr>
        <w:t>Ahora bien</w:t>
      </w:r>
      <w:r w:rsidR="00E81EF2" w:rsidRPr="003B6A42">
        <w:rPr>
          <w:rFonts w:ascii="Arial" w:hAnsi="Arial" w:cs="Arial"/>
          <w:sz w:val="24"/>
          <w:szCs w:val="24"/>
        </w:rPr>
        <w:t xml:space="preserve">, </w:t>
      </w:r>
      <w:r w:rsidR="00E81EF2" w:rsidRPr="003B6A42">
        <w:rPr>
          <w:rFonts w:ascii="Arial" w:hAnsi="Arial" w:cs="Arial"/>
          <w:b/>
          <w:bCs/>
          <w:sz w:val="24"/>
          <w:szCs w:val="24"/>
        </w:rPr>
        <w:t>de</w:t>
      </w:r>
      <w:r w:rsidR="0007203D">
        <w:rPr>
          <w:rFonts w:ascii="Arial" w:hAnsi="Arial" w:cs="Arial"/>
          <w:b/>
          <w:bCs/>
          <w:sz w:val="24"/>
          <w:szCs w:val="24"/>
        </w:rPr>
        <w:t xml:space="preserve"> doce </w:t>
      </w:r>
      <w:r w:rsidR="00E81EF2" w:rsidRPr="003B6A42">
        <w:rPr>
          <w:rFonts w:ascii="Arial" w:hAnsi="Arial" w:cs="Arial"/>
          <w:b/>
          <w:bCs/>
          <w:sz w:val="24"/>
          <w:szCs w:val="24"/>
        </w:rPr>
        <w:t xml:space="preserve">cargos en total que se nombraron, </w:t>
      </w:r>
      <w:r w:rsidR="0007203D">
        <w:rPr>
          <w:rFonts w:ascii="Arial" w:hAnsi="Arial" w:cs="Arial"/>
          <w:b/>
          <w:bCs/>
          <w:sz w:val="24"/>
          <w:szCs w:val="24"/>
        </w:rPr>
        <w:t>seis</w:t>
      </w:r>
      <w:r w:rsidR="00E81EF2" w:rsidRPr="003B6A42">
        <w:rPr>
          <w:rFonts w:ascii="Arial" w:hAnsi="Arial" w:cs="Arial"/>
          <w:b/>
          <w:bCs/>
          <w:sz w:val="24"/>
          <w:szCs w:val="24"/>
        </w:rPr>
        <w:t xml:space="preserve"> serán ocupados por mujeres</w:t>
      </w:r>
      <w:r w:rsidR="00E81EF2" w:rsidRPr="003B6A42">
        <w:rPr>
          <w:rFonts w:ascii="Arial" w:hAnsi="Arial" w:cs="Arial"/>
          <w:sz w:val="24"/>
          <w:szCs w:val="24"/>
        </w:rPr>
        <w:t>, tal como se muestra en el siguiente cuadro:</w:t>
      </w:r>
    </w:p>
    <w:p w14:paraId="2C278B53" w14:textId="77777777" w:rsidR="00B75B17" w:rsidRPr="003B6A42" w:rsidRDefault="00B75B17" w:rsidP="009447D0">
      <w:pPr>
        <w:spacing w:after="0" w:line="276" w:lineRule="auto"/>
        <w:ind w:left="305" w:right="0" w:firstLine="0"/>
        <w:rPr>
          <w:rFonts w:ascii="Arial" w:hAnsi="Arial" w:cs="Arial"/>
          <w:sz w:val="24"/>
          <w:szCs w:val="24"/>
        </w:rPr>
      </w:pPr>
    </w:p>
    <w:tbl>
      <w:tblPr>
        <w:tblStyle w:val="TableGrid0"/>
        <w:tblW w:w="8359" w:type="dxa"/>
        <w:tblInd w:w="238" w:type="dxa"/>
        <w:tblLayout w:type="fixed"/>
        <w:tblLook w:val="04A0" w:firstRow="1" w:lastRow="0" w:firstColumn="1" w:lastColumn="0" w:noHBand="0" w:noVBand="1"/>
      </w:tblPr>
      <w:tblGrid>
        <w:gridCol w:w="562"/>
        <w:gridCol w:w="2493"/>
        <w:gridCol w:w="2610"/>
        <w:gridCol w:w="2694"/>
      </w:tblGrid>
      <w:tr w:rsidR="006B24E2" w:rsidRPr="003B6A42" w14:paraId="553FF8A9" w14:textId="77777777" w:rsidTr="00B87730">
        <w:trPr>
          <w:trHeight w:val="218"/>
          <w:tblHeader/>
        </w:trPr>
        <w:tc>
          <w:tcPr>
            <w:tcW w:w="8359" w:type="dxa"/>
            <w:gridSpan w:val="4"/>
            <w:shd w:val="clear" w:color="auto" w:fill="BFBFBF" w:themeFill="background1" w:themeFillShade="BF"/>
          </w:tcPr>
          <w:p w14:paraId="583DC874" w14:textId="5078BA2F" w:rsidR="006B24E2" w:rsidRPr="003B6A42" w:rsidRDefault="00A2259F" w:rsidP="00B8773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MUJERES </w:t>
            </w:r>
            <w:r w:rsidRPr="003B6A42">
              <w:rPr>
                <w:rFonts w:ascii="Arial" w:hAnsi="Arial" w:cs="Arial"/>
                <w:b/>
                <w:bCs/>
                <w:sz w:val="20"/>
                <w:szCs w:val="20"/>
              </w:rPr>
              <w:t>ELECTAS</w:t>
            </w:r>
            <w:r w:rsidR="006B24E2" w:rsidRPr="003B6A42">
              <w:rPr>
                <w:rFonts w:ascii="Arial" w:hAnsi="Arial" w:cs="Arial"/>
                <w:b/>
                <w:bCs/>
                <w:sz w:val="20"/>
                <w:szCs w:val="20"/>
              </w:rPr>
              <w:t xml:space="preserve"> EN LAS CONCEJALÍAS </w:t>
            </w:r>
            <w:r w:rsidR="00B75B17">
              <w:rPr>
                <w:rFonts w:ascii="Arial" w:hAnsi="Arial" w:cs="Arial"/>
                <w:b/>
                <w:bCs/>
                <w:sz w:val="20"/>
                <w:szCs w:val="20"/>
              </w:rPr>
              <w:t>202</w:t>
            </w:r>
            <w:r w:rsidR="001523CD">
              <w:rPr>
                <w:rFonts w:ascii="Arial" w:hAnsi="Arial" w:cs="Arial"/>
                <w:b/>
                <w:bCs/>
                <w:sz w:val="20"/>
                <w:szCs w:val="20"/>
              </w:rPr>
              <w:t>2</w:t>
            </w:r>
          </w:p>
        </w:tc>
      </w:tr>
      <w:tr w:rsidR="006B24E2" w:rsidRPr="003B6A42" w14:paraId="72C87A8D" w14:textId="77777777" w:rsidTr="00B87730">
        <w:trPr>
          <w:trHeight w:val="218"/>
          <w:tblHeader/>
        </w:trPr>
        <w:tc>
          <w:tcPr>
            <w:tcW w:w="562" w:type="dxa"/>
            <w:shd w:val="clear" w:color="auto" w:fill="BFBFBF" w:themeFill="background1" w:themeFillShade="BF"/>
          </w:tcPr>
          <w:p w14:paraId="1233422A" w14:textId="77777777" w:rsidR="006B24E2" w:rsidRPr="003B6A42" w:rsidRDefault="006B24E2"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493" w:type="dxa"/>
            <w:shd w:val="clear" w:color="auto" w:fill="BFBFBF" w:themeFill="background1" w:themeFillShade="BF"/>
            <w:vAlign w:val="center"/>
          </w:tcPr>
          <w:p w14:paraId="537E05C5" w14:textId="77777777" w:rsidR="006B24E2" w:rsidRPr="003B6A42" w:rsidRDefault="006B24E2"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10" w:type="dxa"/>
            <w:shd w:val="clear" w:color="auto" w:fill="BFBFBF" w:themeFill="background1" w:themeFillShade="BF"/>
            <w:vAlign w:val="center"/>
          </w:tcPr>
          <w:p w14:paraId="24B03F78" w14:textId="77777777" w:rsidR="006B24E2" w:rsidRPr="003B6A42" w:rsidRDefault="006B24E2"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94" w:type="dxa"/>
            <w:shd w:val="clear" w:color="auto" w:fill="BFBFBF" w:themeFill="background1" w:themeFillShade="BF"/>
          </w:tcPr>
          <w:p w14:paraId="187F9D76" w14:textId="668E860A" w:rsidR="006B24E2" w:rsidRPr="003B6A42" w:rsidRDefault="006B24E2" w:rsidP="00B8773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w:t>
            </w:r>
            <w:r w:rsidR="00B75B17">
              <w:rPr>
                <w:rFonts w:ascii="Arial" w:hAnsi="Arial" w:cs="Arial"/>
                <w:b/>
                <w:bCs/>
                <w:sz w:val="20"/>
                <w:szCs w:val="20"/>
              </w:rPr>
              <w:t>CIAS</w:t>
            </w:r>
          </w:p>
        </w:tc>
      </w:tr>
      <w:tr w:rsidR="006B24E2" w:rsidRPr="003B6A42" w14:paraId="3D6A3AB7" w14:textId="77777777" w:rsidTr="00B87730">
        <w:trPr>
          <w:trHeight w:val="209"/>
        </w:trPr>
        <w:tc>
          <w:tcPr>
            <w:tcW w:w="562" w:type="dxa"/>
          </w:tcPr>
          <w:p w14:paraId="10126664" w14:textId="77777777" w:rsidR="006B24E2" w:rsidRPr="003B6A42" w:rsidRDefault="006B24E2"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493" w:type="dxa"/>
            <w:vAlign w:val="center"/>
          </w:tcPr>
          <w:p w14:paraId="2CEEC4D9" w14:textId="77777777" w:rsidR="006B24E2" w:rsidRPr="003B6A42" w:rsidRDefault="006B24E2"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10" w:type="dxa"/>
          </w:tcPr>
          <w:p w14:paraId="7FF58B56" w14:textId="57E4A749" w:rsidR="006B24E2" w:rsidRPr="0007203D" w:rsidRDefault="006B24E2" w:rsidP="006B24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94" w:type="dxa"/>
          </w:tcPr>
          <w:p w14:paraId="09EF53B0" w14:textId="79F2852B" w:rsidR="006B24E2" w:rsidRPr="0007203D" w:rsidRDefault="006B24E2" w:rsidP="006B24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6B24E2" w:rsidRPr="003B6A42" w14:paraId="7B3EECC3" w14:textId="77777777" w:rsidTr="00B87730">
        <w:trPr>
          <w:trHeight w:val="199"/>
        </w:trPr>
        <w:tc>
          <w:tcPr>
            <w:tcW w:w="562" w:type="dxa"/>
          </w:tcPr>
          <w:p w14:paraId="2F5B45AA" w14:textId="77777777" w:rsidR="006B24E2" w:rsidRPr="003B6A42" w:rsidRDefault="006B24E2"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493" w:type="dxa"/>
            <w:vAlign w:val="center"/>
          </w:tcPr>
          <w:p w14:paraId="5B8C53A9" w14:textId="77777777" w:rsidR="006B24E2" w:rsidRPr="003B6A42" w:rsidRDefault="006B24E2"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10" w:type="dxa"/>
          </w:tcPr>
          <w:p w14:paraId="3172707C" w14:textId="5C04E1A2" w:rsidR="006B24E2" w:rsidRPr="0007203D" w:rsidRDefault="006B24E2" w:rsidP="00B87730">
            <w:pPr>
              <w:widowControl w:val="0"/>
              <w:spacing w:after="0" w:line="276" w:lineRule="auto"/>
              <w:ind w:left="0" w:right="0" w:firstLine="0"/>
              <w:jc w:val="left"/>
              <w:rPr>
                <w:rFonts w:ascii="Arial" w:hAnsi="Arial" w:cs="Arial"/>
                <w:sz w:val="20"/>
                <w:szCs w:val="20"/>
              </w:rPr>
            </w:pPr>
            <w:r w:rsidRPr="0007203D">
              <w:rPr>
                <w:rFonts w:ascii="Arial" w:hAnsi="Arial" w:cs="Arial"/>
                <w:bCs/>
                <w:sz w:val="20"/>
                <w:szCs w:val="20"/>
              </w:rPr>
              <w:t>OLIVA DOMÍNGUEZ SANTIAGO</w:t>
            </w:r>
          </w:p>
        </w:tc>
        <w:tc>
          <w:tcPr>
            <w:tcW w:w="2694" w:type="dxa"/>
          </w:tcPr>
          <w:p w14:paraId="0E5202B7" w14:textId="77777777" w:rsidR="006B24E2" w:rsidRPr="0007203D" w:rsidRDefault="006B24E2" w:rsidP="00B87730">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AMALIA MAYORAL ROJAS</w:t>
            </w:r>
          </w:p>
        </w:tc>
      </w:tr>
      <w:tr w:rsidR="006B24E2" w:rsidRPr="003B6A42" w14:paraId="77B1928A" w14:textId="77777777" w:rsidTr="00B87730">
        <w:trPr>
          <w:trHeight w:val="218"/>
        </w:trPr>
        <w:tc>
          <w:tcPr>
            <w:tcW w:w="562" w:type="dxa"/>
          </w:tcPr>
          <w:p w14:paraId="380DDD37" w14:textId="77777777" w:rsidR="006B24E2" w:rsidRPr="003B6A42" w:rsidRDefault="006B24E2"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493" w:type="dxa"/>
            <w:vAlign w:val="center"/>
          </w:tcPr>
          <w:p w14:paraId="06EC61DF" w14:textId="77777777" w:rsidR="006B24E2" w:rsidRPr="003B6A42" w:rsidRDefault="006B24E2"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 xml:space="preserve">REGIDURÍA DE </w:t>
            </w:r>
            <w:r w:rsidRPr="003B6A42">
              <w:rPr>
                <w:rFonts w:ascii="Arial" w:hAnsi="Arial" w:cs="Arial"/>
                <w:sz w:val="20"/>
                <w:szCs w:val="20"/>
              </w:rPr>
              <w:lastRenderedPageBreak/>
              <w:t>HACIENDA</w:t>
            </w:r>
          </w:p>
        </w:tc>
        <w:tc>
          <w:tcPr>
            <w:tcW w:w="2610" w:type="dxa"/>
          </w:tcPr>
          <w:p w14:paraId="35736827" w14:textId="58F75D55" w:rsidR="006B24E2" w:rsidRPr="0007203D" w:rsidRDefault="006B24E2" w:rsidP="006B24E2">
            <w:pPr>
              <w:widowControl w:val="0"/>
              <w:spacing w:after="0" w:line="276" w:lineRule="auto"/>
              <w:ind w:left="0" w:right="0" w:firstLine="0"/>
              <w:jc w:val="center"/>
              <w:rPr>
                <w:rFonts w:ascii="Arial" w:hAnsi="Arial" w:cs="Arial"/>
                <w:sz w:val="20"/>
                <w:szCs w:val="20"/>
              </w:rPr>
            </w:pPr>
            <w:r>
              <w:rPr>
                <w:rFonts w:ascii="Arial" w:hAnsi="Arial" w:cs="Arial"/>
                <w:sz w:val="20"/>
                <w:szCs w:val="20"/>
              </w:rPr>
              <w:lastRenderedPageBreak/>
              <w:t>----</w:t>
            </w:r>
          </w:p>
        </w:tc>
        <w:tc>
          <w:tcPr>
            <w:tcW w:w="2694" w:type="dxa"/>
          </w:tcPr>
          <w:p w14:paraId="276F663A" w14:textId="67EBB7CF" w:rsidR="006B24E2" w:rsidRPr="0007203D" w:rsidRDefault="006B24E2" w:rsidP="006B24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6B24E2" w:rsidRPr="003B6A42" w14:paraId="181103A2" w14:textId="77777777" w:rsidTr="00B87730">
        <w:trPr>
          <w:trHeight w:val="209"/>
        </w:trPr>
        <w:tc>
          <w:tcPr>
            <w:tcW w:w="562" w:type="dxa"/>
          </w:tcPr>
          <w:p w14:paraId="724F9F4E" w14:textId="77777777" w:rsidR="006B24E2" w:rsidRPr="003B6A42" w:rsidRDefault="006B24E2"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493" w:type="dxa"/>
            <w:vAlign w:val="center"/>
          </w:tcPr>
          <w:p w14:paraId="739F782E" w14:textId="77777777" w:rsidR="006B24E2" w:rsidRPr="003B6A42" w:rsidRDefault="006B24E2"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610" w:type="dxa"/>
          </w:tcPr>
          <w:p w14:paraId="47D27EDC" w14:textId="428B7C88" w:rsidR="006B24E2" w:rsidRPr="0007203D" w:rsidRDefault="006B24E2" w:rsidP="00B87730">
            <w:pPr>
              <w:widowControl w:val="0"/>
              <w:spacing w:after="0" w:line="276" w:lineRule="auto"/>
              <w:ind w:left="0" w:right="0" w:firstLine="0"/>
              <w:jc w:val="left"/>
              <w:rPr>
                <w:rFonts w:ascii="Arial" w:hAnsi="Arial" w:cs="Arial"/>
                <w:sz w:val="20"/>
                <w:szCs w:val="20"/>
              </w:rPr>
            </w:pPr>
            <w:r>
              <w:rPr>
                <w:rFonts w:ascii="Arial" w:hAnsi="Arial" w:cs="Arial"/>
                <w:sz w:val="20"/>
                <w:szCs w:val="20"/>
              </w:rPr>
              <w:t>MIREYA YAZM</w:t>
            </w:r>
            <w:r w:rsidR="001523CD">
              <w:rPr>
                <w:rFonts w:ascii="Arial" w:hAnsi="Arial" w:cs="Arial"/>
                <w:sz w:val="20"/>
                <w:szCs w:val="20"/>
              </w:rPr>
              <w:t>Í</w:t>
            </w:r>
            <w:r>
              <w:rPr>
                <w:rFonts w:ascii="Arial" w:hAnsi="Arial" w:cs="Arial"/>
                <w:sz w:val="20"/>
                <w:szCs w:val="20"/>
              </w:rPr>
              <w:t>N GUZMÁ</w:t>
            </w:r>
            <w:r w:rsidRPr="0007203D">
              <w:rPr>
                <w:rFonts w:ascii="Arial" w:hAnsi="Arial" w:cs="Arial"/>
                <w:sz w:val="20"/>
                <w:szCs w:val="20"/>
              </w:rPr>
              <w:t>N SANTIAGO</w:t>
            </w:r>
          </w:p>
        </w:tc>
        <w:tc>
          <w:tcPr>
            <w:tcW w:w="2694" w:type="dxa"/>
          </w:tcPr>
          <w:p w14:paraId="7159AB64" w14:textId="77777777" w:rsidR="006B24E2" w:rsidRPr="0007203D" w:rsidRDefault="006B24E2" w:rsidP="00B87730">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NANCY TORRES MANUEL</w:t>
            </w:r>
          </w:p>
        </w:tc>
      </w:tr>
      <w:tr w:rsidR="006B24E2" w:rsidRPr="003B6A42" w14:paraId="3C6CF2C2" w14:textId="77777777" w:rsidTr="00B87730">
        <w:trPr>
          <w:trHeight w:val="189"/>
        </w:trPr>
        <w:tc>
          <w:tcPr>
            <w:tcW w:w="562" w:type="dxa"/>
          </w:tcPr>
          <w:p w14:paraId="5FC50B55" w14:textId="77777777" w:rsidR="006B24E2" w:rsidRPr="003B6A42" w:rsidRDefault="006B24E2"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493" w:type="dxa"/>
            <w:vAlign w:val="center"/>
          </w:tcPr>
          <w:p w14:paraId="25509F89" w14:textId="77777777" w:rsidR="006B24E2" w:rsidRPr="003B6A42" w:rsidRDefault="006B24E2"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610" w:type="dxa"/>
          </w:tcPr>
          <w:p w14:paraId="21051493" w14:textId="24C47D9E" w:rsidR="006B24E2" w:rsidRPr="0007203D" w:rsidRDefault="006B24E2" w:rsidP="006B24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94" w:type="dxa"/>
          </w:tcPr>
          <w:p w14:paraId="5AF32205" w14:textId="2113D3EB" w:rsidR="006B24E2" w:rsidRPr="0007203D" w:rsidRDefault="006B24E2" w:rsidP="006B24E2">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6B24E2" w:rsidRPr="003B6A42" w14:paraId="308DC4A9" w14:textId="77777777" w:rsidTr="00B87730">
        <w:trPr>
          <w:trHeight w:val="189"/>
        </w:trPr>
        <w:tc>
          <w:tcPr>
            <w:tcW w:w="562" w:type="dxa"/>
          </w:tcPr>
          <w:p w14:paraId="3AA9C741" w14:textId="77777777" w:rsidR="006B24E2" w:rsidRPr="003B6A42" w:rsidRDefault="006B24E2"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493" w:type="dxa"/>
            <w:vAlign w:val="center"/>
          </w:tcPr>
          <w:p w14:paraId="1E4DED18" w14:textId="77777777" w:rsidR="006B24E2" w:rsidRPr="003B6A42" w:rsidRDefault="006B24E2"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2610" w:type="dxa"/>
          </w:tcPr>
          <w:p w14:paraId="2E8D7B73" w14:textId="77777777" w:rsidR="006B24E2" w:rsidRPr="0007203D" w:rsidRDefault="006B24E2" w:rsidP="00B87730">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INÉS TORRES JOSÉ</w:t>
            </w:r>
          </w:p>
        </w:tc>
        <w:tc>
          <w:tcPr>
            <w:tcW w:w="2694" w:type="dxa"/>
          </w:tcPr>
          <w:p w14:paraId="04C5BA6E" w14:textId="77777777" w:rsidR="006B24E2" w:rsidRPr="0007203D" w:rsidRDefault="006B24E2" w:rsidP="00B87730">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OLIVIA CRUZ JUÁREZ</w:t>
            </w:r>
          </w:p>
        </w:tc>
      </w:tr>
    </w:tbl>
    <w:p w14:paraId="22B1F72C" w14:textId="711478F2" w:rsidR="008D7A3D" w:rsidRDefault="008D7A3D" w:rsidP="006B24E2">
      <w:pPr>
        <w:spacing w:before="240" w:line="276" w:lineRule="auto"/>
        <w:ind w:left="305" w:firstLine="0"/>
        <w:rPr>
          <w:rFonts w:ascii="Arial" w:hAnsi="Arial" w:cs="Arial"/>
          <w:color w:val="auto"/>
          <w:sz w:val="24"/>
          <w:szCs w:val="24"/>
        </w:rPr>
      </w:pPr>
      <w:r w:rsidRPr="003B6A42">
        <w:rPr>
          <w:rFonts w:ascii="Arial" w:hAnsi="Arial" w:cs="Arial"/>
          <w:sz w:val="24"/>
          <w:szCs w:val="24"/>
        </w:rPr>
        <w:t xml:space="preserve">Como antecedente, </w:t>
      </w:r>
      <w:r w:rsidR="00914A0E" w:rsidRPr="00F72E98">
        <w:rPr>
          <w:rFonts w:ascii="Arial" w:hAnsi="Arial" w:cs="Arial"/>
          <w:color w:val="000000" w:themeColor="text1"/>
          <w:sz w:val="24"/>
          <w:szCs w:val="24"/>
        </w:rPr>
        <w:t>est</w:t>
      </w:r>
      <w:r w:rsidR="00914A0E">
        <w:rPr>
          <w:rFonts w:ascii="Arial" w:hAnsi="Arial" w:cs="Arial"/>
          <w:color w:val="000000" w:themeColor="text1"/>
          <w:sz w:val="24"/>
          <w:szCs w:val="24"/>
        </w:rPr>
        <w:t>a</w:t>
      </w:r>
      <w:r w:rsidR="00914A0E" w:rsidRPr="00F72E98">
        <w:rPr>
          <w:rFonts w:ascii="Arial" w:hAnsi="Arial" w:cs="Arial"/>
          <w:color w:val="000000" w:themeColor="text1"/>
          <w:sz w:val="24"/>
          <w:szCs w:val="24"/>
        </w:rPr>
        <w:t xml:space="preserve"> </w:t>
      </w:r>
      <w:r w:rsidR="00914A0E" w:rsidRPr="00240A43">
        <w:rPr>
          <w:rFonts w:ascii="Arial" w:hAnsi="Arial" w:cs="Arial"/>
          <w:color w:val="000000" w:themeColor="text1"/>
          <w:sz w:val="24"/>
          <w:szCs w:val="24"/>
        </w:rPr>
        <w:t>Comisión Permanente de Sistemas Normativos Indígenas</w:t>
      </w:r>
      <w:r w:rsidR="00914A0E">
        <w:rPr>
          <w:rFonts w:ascii="Arial" w:hAnsi="Arial" w:cs="Arial"/>
          <w:color w:val="000000" w:themeColor="text1"/>
          <w:sz w:val="24"/>
          <w:szCs w:val="24"/>
        </w:rPr>
        <w:t xml:space="preserve"> </w:t>
      </w:r>
      <w:r w:rsidR="008D7065" w:rsidRPr="003B6A42">
        <w:rPr>
          <w:rFonts w:ascii="Arial" w:hAnsi="Arial" w:cs="Arial"/>
          <w:sz w:val="24"/>
          <w:szCs w:val="24"/>
        </w:rPr>
        <w:t xml:space="preserve">destaca </w:t>
      </w:r>
      <w:r w:rsidRPr="003B6A42">
        <w:rPr>
          <w:rFonts w:ascii="Arial" w:hAnsi="Arial" w:cs="Arial"/>
          <w:sz w:val="24"/>
          <w:szCs w:val="24"/>
        </w:rPr>
        <w:t xml:space="preserve">que en el </w:t>
      </w:r>
      <w:r w:rsidR="008354A1">
        <w:rPr>
          <w:rFonts w:ascii="Arial" w:hAnsi="Arial" w:cs="Arial"/>
          <w:sz w:val="24"/>
          <w:szCs w:val="24"/>
        </w:rPr>
        <w:t>M</w:t>
      </w:r>
      <w:r w:rsidRPr="003B6A42">
        <w:rPr>
          <w:rFonts w:ascii="Arial" w:hAnsi="Arial" w:cs="Arial"/>
          <w:sz w:val="24"/>
          <w:szCs w:val="24"/>
        </w:rPr>
        <w:t xml:space="preserve">unicipio de </w:t>
      </w:r>
      <w:r w:rsidR="00D43F95">
        <w:rPr>
          <w:rFonts w:ascii="Arial" w:hAnsi="Arial" w:cs="Arial"/>
          <w:sz w:val="24"/>
          <w:szCs w:val="24"/>
        </w:rPr>
        <w:t>San Francisco Chindúa</w:t>
      </w:r>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7D3B1B">
        <w:rPr>
          <w:rFonts w:ascii="Arial" w:hAnsi="Arial" w:cs="Arial"/>
          <w:sz w:val="24"/>
          <w:szCs w:val="24"/>
        </w:rPr>
        <w:t>2019</w:t>
      </w:r>
      <w:r w:rsidRPr="003B6A42">
        <w:rPr>
          <w:rFonts w:ascii="Arial" w:hAnsi="Arial" w:cs="Arial"/>
          <w:sz w:val="24"/>
          <w:szCs w:val="24"/>
        </w:rPr>
        <w:t xml:space="preserve">, </w:t>
      </w:r>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 xml:space="preserve">lido, </w:t>
      </w:r>
      <w:r w:rsidR="008D7065" w:rsidRPr="003B6A42">
        <w:rPr>
          <w:rFonts w:ascii="Arial" w:hAnsi="Arial" w:cs="Arial"/>
          <w:sz w:val="24"/>
          <w:szCs w:val="24"/>
        </w:rPr>
        <w:t>también</w:t>
      </w:r>
      <w:r w:rsidRPr="003B6A42">
        <w:rPr>
          <w:rFonts w:ascii="Arial" w:hAnsi="Arial" w:cs="Arial"/>
          <w:color w:val="auto"/>
          <w:sz w:val="24"/>
          <w:szCs w:val="24"/>
        </w:rPr>
        <w:t xml:space="preserve"> </w:t>
      </w:r>
      <w:r w:rsidR="007D3B1B">
        <w:rPr>
          <w:rFonts w:ascii="Arial" w:hAnsi="Arial" w:cs="Arial"/>
          <w:color w:val="auto"/>
          <w:sz w:val="24"/>
          <w:szCs w:val="24"/>
        </w:rPr>
        <w:t>6</w:t>
      </w:r>
      <w:r w:rsidRPr="003B6A42">
        <w:rPr>
          <w:rFonts w:ascii="Arial" w:hAnsi="Arial" w:cs="Arial"/>
          <w:color w:val="auto"/>
          <w:sz w:val="24"/>
          <w:szCs w:val="24"/>
        </w:rPr>
        <w:t xml:space="preserve"> mujeres fueron electas en la Asamblea General Comunitaria de los </w:t>
      </w:r>
      <w:r w:rsidR="007D3B1B">
        <w:rPr>
          <w:rFonts w:ascii="Arial" w:hAnsi="Arial" w:cs="Arial"/>
          <w:color w:val="auto"/>
          <w:sz w:val="24"/>
          <w:szCs w:val="24"/>
        </w:rPr>
        <w:t>doce</w:t>
      </w:r>
      <w:r w:rsidRPr="003B6A42">
        <w:rPr>
          <w:rFonts w:ascii="Arial" w:hAnsi="Arial" w:cs="Arial"/>
          <w:color w:val="auto"/>
          <w:sz w:val="24"/>
          <w:szCs w:val="24"/>
        </w:rPr>
        <w:t xml:space="preserve"> cargos que integran </w:t>
      </w:r>
      <w:r w:rsidR="007D3B1B">
        <w:rPr>
          <w:rFonts w:ascii="Arial" w:hAnsi="Arial" w:cs="Arial"/>
          <w:color w:val="auto"/>
          <w:sz w:val="24"/>
          <w:szCs w:val="24"/>
        </w:rPr>
        <w:t>el Ayuntamiento que se analiza, quedando de la siguiente manera:</w:t>
      </w:r>
    </w:p>
    <w:tbl>
      <w:tblPr>
        <w:tblStyle w:val="TableGrid0"/>
        <w:tblW w:w="8359" w:type="dxa"/>
        <w:tblInd w:w="238" w:type="dxa"/>
        <w:tblLayout w:type="fixed"/>
        <w:tblLook w:val="04A0" w:firstRow="1" w:lastRow="0" w:firstColumn="1" w:lastColumn="0" w:noHBand="0" w:noVBand="1"/>
      </w:tblPr>
      <w:tblGrid>
        <w:gridCol w:w="562"/>
        <w:gridCol w:w="2493"/>
        <w:gridCol w:w="2610"/>
        <w:gridCol w:w="2694"/>
      </w:tblGrid>
      <w:tr w:rsidR="007D3B1B" w:rsidRPr="003B6A42" w14:paraId="32649CEE" w14:textId="77777777" w:rsidTr="00B87730">
        <w:trPr>
          <w:trHeight w:val="218"/>
          <w:tblHeader/>
        </w:trPr>
        <w:tc>
          <w:tcPr>
            <w:tcW w:w="8359" w:type="dxa"/>
            <w:gridSpan w:val="4"/>
            <w:shd w:val="clear" w:color="auto" w:fill="BFBFBF" w:themeFill="background1" w:themeFillShade="BF"/>
          </w:tcPr>
          <w:p w14:paraId="5DAC3470" w14:textId="06116E0D" w:rsidR="007D3B1B" w:rsidRPr="003B6A42" w:rsidRDefault="007D3B1B" w:rsidP="00B8773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3B6A42">
              <w:rPr>
                <w:rFonts w:ascii="Arial" w:hAnsi="Arial" w:cs="Arial"/>
                <w:b/>
                <w:bCs/>
                <w:sz w:val="20"/>
                <w:szCs w:val="20"/>
              </w:rPr>
              <w:t xml:space="preserve"> ELECTAS EN LAS CONCEJALÍAS </w:t>
            </w:r>
            <w:r w:rsidR="00B75B17">
              <w:rPr>
                <w:rFonts w:ascii="Arial" w:hAnsi="Arial" w:cs="Arial"/>
                <w:b/>
                <w:bCs/>
                <w:sz w:val="20"/>
                <w:szCs w:val="20"/>
              </w:rPr>
              <w:t>2020-2022</w:t>
            </w:r>
          </w:p>
        </w:tc>
      </w:tr>
      <w:tr w:rsidR="007D3B1B" w:rsidRPr="003B6A42" w14:paraId="1D6CA8E2" w14:textId="77777777" w:rsidTr="00B87730">
        <w:trPr>
          <w:trHeight w:val="218"/>
          <w:tblHeader/>
        </w:trPr>
        <w:tc>
          <w:tcPr>
            <w:tcW w:w="562" w:type="dxa"/>
            <w:shd w:val="clear" w:color="auto" w:fill="BFBFBF" w:themeFill="background1" w:themeFillShade="BF"/>
          </w:tcPr>
          <w:p w14:paraId="58E5340C" w14:textId="77777777" w:rsidR="007D3B1B" w:rsidRPr="003B6A42" w:rsidRDefault="007D3B1B"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493" w:type="dxa"/>
            <w:shd w:val="clear" w:color="auto" w:fill="BFBFBF" w:themeFill="background1" w:themeFillShade="BF"/>
            <w:vAlign w:val="center"/>
          </w:tcPr>
          <w:p w14:paraId="6C0A852D" w14:textId="77777777" w:rsidR="007D3B1B" w:rsidRPr="003B6A42" w:rsidRDefault="007D3B1B"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10" w:type="dxa"/>
            <w:shd w:val="clear" w:color="auto" w:fill="BFBFBF" w:themeFill="background1" w:themeFillShade="BF"/>
            <w:vAlign w:val="center"/>
          </w:tcPr>
          <w:p w14:paraId="6AA400DD" w14:textId="77777777" w:rsidR="007D3B1B" w:rsidRPr="003B6A42" w:rsidRDefault="007D3B1B"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94" w:type="dxa"/>
            <w:shd w:val="clear" w:color="auto" w:fill="BFBFBF" w:themeFill="background1" w:themeFillShade="BF"/>
          </w:tcPr>
          <w:p w14:paraId="30C1FF52" w14:textId="77777777" w:rsidR="007D3B1B" w:rsidRPr="003B6A42" w:rsidRDefault="007D3B1B" w:rsidP="00B8773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7D3B1B" w:rsidRPr="003B6A42" w14:paraId="18C65233" w14:textId="77777777" w:rsidTr="00B87730">
        <w:trPr>
          <w:trHeight w:val="209"/>
        </w:trPr>
        <w:tc>
          <w:tcPr>
            <w:tcW w:w="562" w:type="dxa"/>
          </w:tcPr>
          <w:p w14:paraId="6C97B380" w14:textId="77777777" w:rsidR="007D3B1B" w:rsidRPr="003B6A42" w:rsidRDefault="007D3B1B"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493" w:type="dxa"/>
            <w:vAlign w:val="center"/>
          </w:tcPr>
          <w:p w14:paraId="12CE27B2" w14:textId="77777777" w:rsidR="007D3B1B" w:rsidRPr="003B6A42" w:rsidRDefault="007D3B1B"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10" w:type="dxa"/>
          </w:tcPr>
          <w:p w14:paraId="09D58440" w14:textId="77777777" w:rsidR="007D3B1B" w:rsidRPr="0007203D" w:rsidRDefault="007D3B1B" w:rsidP="00B8773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94" w:type="dxa"/>
          </w:tcPr>
          <w:p w14:paraId="5F3F41A5" w14:textId="77777777" w:rsidR="007D3B1B" w:rsidRPr="0007203D" w:rsidRDefault="007D3B1B" w:rsidP="00B87730">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7D3B1B" w:rsidRPr="003B6A42" w14:paraId="6AC28E82" w14:textId="77777777" w:rsidTr="00B87730">
        <w:trPr>
          <w:trHeight w:val="199"/>
        </w:trPr>
        <w:tc>
          <w:tcPr>
            <w:tcW w:w="562" w:type="dxa"/>
          </w:tcPr>
          <w:p w14:paraId="0B4C40A7" w14:textId="77777777" w:rsidR="007D3B1B" w:rsidRPr="003B6A42" w:rsidRDefault="007D3B1B"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493" w:type="dxa"/>
            <w:vAlign w:val="center"/>
          </w:tcPr>
          <w:p w14:paraId="0758FD25" w14:textId="77777777" w:rsidR="007D3B1B" w:rsidRPr="003B6A42" w:rsidRDefault="007D3B1B"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10" w:type="dxa"/>
          </w:tcPr>
          <w:p w14:paraId="7BF429F0" w14:textId="6350FAF5" w:rsidR="007D3B1B" w:rsidRPr="0007203D" w:rsidRDefault="007D3B1B" w:rsidP="007D3B1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94" w:type="dxa"/>
          </w:tcPr>
          <w:p w14:paraId="60F9D08D" w14:textId="34B8714E" w:rsidR="007D3B1B" w:rsidRPr="0007203D" w:rsidRDefault="007D3B1B" w:rsidP="007D3B1B">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7D3B1B" w:rsidRPr="003B6A42" w14:paraId="28D67884" w14:textId="77777777" w:rsidTr="00B87730">
        <w:trPr>
          <w:trHeight w:val="218"/>
        </w:trPr>
        <w:tc>
          <w:tcPr>
            <w:tcW w:w="562" w:type="dxa"/>
          </w:tcPr>
          <w:p w14:paraId="44E1F089" w14:textId="77777777" w:rsidR="007D3B1B" w:rsidRPr="003B6A42" w:rsidRDefault="007D3B1B" w:rsidP="007D3B1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493" w:type="dxa"/>
            <w:vAlign w:val="center"/>
          </w:tcPr>
          <w:p w14:paraId="2AD59369" w14:textId="77777777" w:rsidR="007D3B1B" w:rsidRPr="003B6A42" w:rsidRDefault="007D3B1B" w:rsidP="007D3B1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10" w:type="dxa"/>
          </w:tcPr>
          <w:p w14:paraId="5E84DC3D" w14:textId="5F837A9B" w:rsidR="007D3B1B" w:rsidRPr="007D3B1B" w:rsidRDefault="007D3B1B" w:rsidP="007D3B1B">
            <w:pPr>
              <w:widowControl w:val="0"/>
              <w:spacing w:after="0" w:line="276" w:lineRule="auto"/>
              <w:ind w:left="0" w:right="0" w:firstLine="0"/>
              <w:rPr>
                <w:rFonts w:ascii="Arial" w:hAnsi="Arial" w:cs="Arial"/>
                <w:sz w:val="20"/>
                <w:szCs w:val="20"/>
              </w:rPr>
            </w:pPr>
            <w:r w:rsidRPr="007D3B1B">
              <w:rPr>
                <w:rFonts w:ascii="Arial" w:hAnsi="Arial" w:cs="Arial"/>
                <w:sz w:val="20"/>
              </w:rPr>
              <w:t>ERNESTINA MAYORAL CRUZ</w:t>
            </w:r>
          </w:p>
        </w:tc>
        <w:tc>
          <w:tcPr>
            <w:tcW w:w="2694" w:type="dxa"/>
          </w:tcPr>
          <w:p w14:paraId="2A01F9BC" w14:textId="25BFB118" w:rsidR="007D3B1B" w:rsidRPr="007D3B1B" w:rsidRDefault="007D3B1B" w:rsidP="007D3B1B">
            <w:pPr>
              <w:widowControl w:val="0"/>
              <w:spacing w:after="0" w:line="276" w:lineRule="auto"/>
              <w:ind w:left="0" w:right="0" w:firstLine="0"/>
              <w:rPr>
                <w:rFonts w:ascii="Arial" w:hAnsi="Arial" w:cs="Arial"/>
                <w:sz w:val="20"/>
                <w:szCs w:val="20"/>
              </w:rPr>
            </w:pPr>
            <w:r w:rsidRPr="007D3B1B">
              <w:rPr>
                <w:rFonts w:ascii="Arial" w:hAnsi="Arial" w:cs="Arial"/>
                <w:sz w:val="20"/>
              </w:rPr>
              <w:t>NATALIA GUZMÁN SANTIAGO</w:t>
            </w:r>
          </w:p>
        </w:tc>
      </w:tr>
      <w:tr w:rsidR="00B75B17" w:rsidRPr="003B6A42" w14:paraId="5D2882AE" w14:textId="77777777" w:rsidTr="00B87730">
        <w:trPr>
          <w:trHeight w:val="209"/>
        </w:trPr>
        <w:tc>
          <w:tcPr>
            <w:tcW w:w="562" w:type="dxa"/>
          </w:tcPr>
          <w:p w14:paraId="46DA23EA" w14:textId="77777777" w:rsidR="00B75B17" w:rsidRPr="003B6A42" w:rsidRDefault="00B75B17" w:rsidP="00B75B17">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493" w:type="dxa"/>
            <w:vAlign w:val="center"/>
          </w:tcPr>
          <w:p w14:paraId="39A0982F" w14:textId="77777777" w:rsidR="00B75B17" w:rsidRPr="003B6A42" w:rsidRDefault="00B75B17" w:rsidP="00B75B17">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610" w:type="dxa"/>
          </w:tcPr>
          <w:p w14:paraId="60FB042F" w14:textId="6A4A5874" w:rsidR="00B75B17" w:rsidRPr="0007203D" w:rsidRDefault="00B75B17" w:rsidP="00B75B17">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c>
          <w:tcPr>
            <w:tcW w:w="2694" w:type="dxa"/>
          </w:tcPr>
          <w:p w14:paraId="18DC795C" w14:textId="41305493" w:rsidR="00B75B17" w:rsidRPr="0007203D" w:rsidRDefault="00B75B17" w:rsidP="00B75B17">
            <w:pPr>
              <w:widowControl w:val="0"/>
              <w:spacing w:after="0" w:line="276" w:lineRule="auto"/>
              <w:ind w:left="0" w:right="0" w:firstLine="0"/>
              <w:jc w:val="center"/>
              <w:rPr>
                <w:rFonts w:ascii="Arial" w:hAnsi="Arial" w:cs="Arial"/>
                <w:sz w:val="20"/>
                <w:szCs w:val="20"/>
              </w:rPr>
            </w:pPr>
            <w:r>
              <w:rPr>
                <w:rFonts w:ascii="Arial" w:hAnsi="Arial" w:cs="Arial"/>
                <w:sz w:val="20"/>
                <w:szCs w:val="20"/>
              </w:rPr>
              <w:t>----</w:t>
            </w:r>
          </w:p>
        </w:tc>
      </w:tr>
      <w:tr w:rsidR="00B75B17" w:rsidRPr="003B6A42" w14:paraId="678743DE" w14:textId="77777777" w:rsidTr="00B87730">
        <w:trPr>
          <w:trHeight w:val="189"/>
        </w:trPr>
        <w:tc>
          <w:tcPr>
            <w:tcW w:w="562" w:type="dxa"/>
          </w:tcPr>
          <w:p w14:paraId="762A3941" w14:textId="77777777" w:rsidR="00B75B17" w:rsidRPr="003B6A42" w:rsidRDefault="00B75B17" w:rsidP="00B75B17">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493" w:type="dxa"/>
            <w:vAlign w:val="center"/>
          </w:tcPr>
          <w:p w14:paraId="4CE36FF8" w14:textId="77777777" w:rsidR="00B75B17" w:rsidRPr="003B6A42" w:rsidRDefault="00B75B17" w:rsidP="00B75B17">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610" w:type="dxa"/>
          </w:tcPr>
          <w:p w14:paraId="4C4B5296" w14:textId="0681E40B" w:rsidR="00B75B17" w:rsidRPr="00B75B17" w:rsidRDefault="00B75B17" w:rsidP="00B75B17">
            <w:pPr>
              <w:widowControl w:val="0"/>
              <w:spacing w:after="0" w:line="276" w:lineRule="auto"/>
              <w:ind w:left="0" w:right="0" w:firstLine="0"/>
              <w:jc w:val="left"/>
              <w:rPr>
                <w:rFonts w:ascii="Arial" w:hAnsi="Arial" w:cs="Arial"/>
                <w:sz w:val="20"/>
                <w:szCs w:val="20"/>
              </w:rPr>
            </w:pPr>
            <w:r w:rsidRPr="00B75B17">
              <w:rPr>
                <w:rFonts w:ascii="Arial" w:hAnsi="Arial" w:cs="Arial"/>
                <w:sz w:val="20"/>
                <w:szCs w:val="20"/>
              </w:rPr>
              <w:t xml:space="preserve">ITZIA SALAZAR CRUZ </w:t>
            </w:r>
          </w:p>
        </w:tc>
        <w:tc>
          <w:tcPr>
            <w:tcW w:w="2694" w:type="dxa"/>
          </w:tcPr>
          <w:p w14:paraId="00AC2800" w14:textId="2D73D149" w:rsidR="00B75B17" w:rsidRPr="00B75B17" w:rsidRDefault="00B75B17" w:rsidP="00B75B17">
            <w:pPr>
              <w:widowControl w:val="0"/>
              <w:spacing w:after="0" w:line="276" w:lineRule="auto"/>
              <w:ind w:left="0" w:right="0" w:firstLine="0"/>
              <w:jc w:val="left"/>
              <w:rPr>
                <w:rFonts w:ascii="Arial" w:hAnsi="Arial" w:cs="Arial"/>
                <w:sz w:val="20"/>
                <w:szCs w:val="20"/>
              </w:rPr>
            </w:pPr>
            <w:r w:rsidRPr="00B75B17">
              <w:rPr>
                <w:rFonts w:ascii="Arial" w:hAnsi="Arial" w:cs="Arial"/>
                <w:sz w:val="20"/>
                <w:szCs w:val="20"/>
              </w:rPr>
              <w:t xml:space="preserve">NURIA MERITXELL SALAZAR CRUZ </w:t>
            </w:r>
          </w:p>
        </w:tc>
      </w:tr>
      <w:tr w:rsidR="007D3B1B" w:rsidRPr="003B6A42" w14:paraId="1183B15E" w14:textId="77777777" w:rsidTr="00B87730">
        <w:trPr>
          <w:trHeight w:val="189"/>
        </w:trPr>
        <w:tc>
          <w:tcPr>
            <w:tcW w:w="562" w:type="dxa"/>
          </w:tcPr>
          <w:p w14:paraId="4B437A82" w14:textId="77777777" w:rsidR="007D3B1B" w:rsidRPr="003B6A42" w:rsidRDefault="007D3B1B" w:rsidP="007D3B1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493" w:type="dxa"/>
            <w:vAlign w:val="center"/>
          </w:tcPr>
          <w:p w14:paraId="76BFB0E1" w14:textId="77777777" w:rsidR="007D3B1B" w:rsidRPr="003B6A42" w:rsidRDefault="007D3B1B" w:rsidP="007D3B1B">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2610" w:type="dxa"/>
          </w:tcPr>
          <w:p w14:paraId="32F197E8" w14:textId="19A3D8D2" w:rsidR="007D3B1B" w:rsidRPr="00B75B17" w:rsidRDefault="007D3B1B" w:rsidP="007D3B1B">
            <w:pPr>
              <w:widowControl w:val="0"/>
              <w:spacing w:after="0" w:line="276" w:lineRule="auto"/>
              <w:ind w:left="0" w:right="0" w:firstLine="0"/>
              <w:jc w:val="left"/>
              <w:rPr>
                <w:rFonts w:ascii="Arial" w:hAnsi="Arial" w:cs="Arial"/>
                <w:sz w:val="20"/>
                <w:szCs w:val="20"/>
              </w:rPr>
            </w:pPr>
            <w:r w:rsidRPr="00B75B17">
              <w:rPr>
                <w:rFonts w:ascii="Arial" w:hAnsi="Arial" w:cs="Arial"/>
                <w:sz w:val="20"/>
                <w:szCs w:val="20"/>
              </w:rPr>
              <w:t xml:space="preserve">ANAHÍ MAYORAL JIMÉNEZ </w:t>
            </w:r>
          </w:p>
        </w:tc>
        <w:tc>
          <w:tcPr>
            <w:tcW w:w="2694" w:type="dxa"/>
          </w:tcPr>
          <w:p w14:paraId="795D75F8" w14:textId="4AA2D1A1" w:rsidR="007D3B1B" w:rsidRPr="00B75B17" w:rsidRDefault="007D3B1B" w:rsidP="007D3B1B">
            <w:pPr>
              <w:widowControl w:val="0"/>
              <w:spacing w:after="0" w:line="276" w:lineRule="auto"/>
              <w:ind w:left="0" w:right="0" w:firstLine="0"/>
              <w:jc w:val="left"/>
              <w:rPr>
                <w:rFonts w:ascii="Arial" w:hAnsi="Arial" w:cs="Arial"/>
                <w:sz w:val="20"/>
                <w:szCs w:val="20"/>
              </w:rPr>
            </w:pPr>
            <w:r w:rsidRPr="00B75B17">
              <w:rPr>
                <w:rFonts w:ascii="Arial" w:hAnsi="Arial" w:cs="Arial"/>
                <w:sz w:val="20"/>
                <w:szCs w:val="20"/>
              </w:rPr>
              <w:t>GUADALUPE CRUZ CRUZ</w:t>
            </w:r>
          </w:p>
        </w:tc>
      </w:tr>
    </w:tbl>
    <w:p w14:paraId="1FF50961" w14:textId="77777777" w:rsidR="007D3B1B" w:rsidRDefault="007D3B1B" w:rsidP="009447D0">
      <w:pPr>
        <w:spacing w:after="0" w:line="276" w:lineRule="auto"/>
        <w:ind w:left="305" w:right="0" w:firstLine="0"/>
        <w:rPr>
          <w:rFonts w:ascii="Arial" w:hAnsi="Arial" w:cs="Arial"/>
          <w:color w:val="auto"/>
          <w:sz w:val="24"/>
          <w:szCs w:val="24"/>
        </w:rPr>
      </w:pPr>
    </w:p>
    <w:p w14:paraId="713C9281" w14:textId="56CE7D9F" w:rsidR="008D7A3D" w:rsidRPr="003B6A42" w:rsidRDefault="008D7A3D" w:rsidP="009447D0">
      <w:pPr>
        <w:spacing w:after="0" w:line="276" w:lineRule="auto"/>
        <w:ind w:left="305" w:right="0" w:firstLine="0"/>
        <w:rPr>
          <w:rFonts w:ascii="Arial" w:hAnsi="Arial" w:cs="Arial"/>
          <w:color w:val="auto"/>
          <w:sz w:val="24"/>
          <w:szCs w:val="24"/>
        </w:rPr>
      </w:pPr>
      <w:r w:rsidRPr="005A2E1E">
        <w:rPr>
          <w:rFonts w:ascii="Arial" w:hAnsi="Arial" w:cs="Arial"/>
          <w:color w:val="auto"/>
          <w:sz w:val="24"/>
          <w:szCs w:val="24"/>
        </w:rPr>
        <w:t xml:space="preserve">De los resultados de la asamblea que se califica, comparado con la elección ordinaria del año </w:t>
      </w:r>
      <w:r w:rsidR="007D3B1B" w:rsidRPr="005A2E1E">
        <w:rPr>
          <w:rFonts w:ascii="Arial" w:hAnsi="Arial" w:cs="Arial"/>
          <w:color w:val="auto"/>
          <w:sz w:val="24"/>
          <w:szCs w:val="24"/>
        </w:rPr>
        <w:t>20</w:t>
      </w:r>
      <w:r w:rsidR="00EC7B7C" w:rsidRPr="005A2E1E">
        <w:rPr>
          <w:rFonts w:ascii="Arial" w:hAnsi="Arial" w:cs="Arial"/>
          <w:color w:val="auto"/>
          <w:sz w:val="24"/>
          <w:szCs w:val="24"/>
        </w:rPr>
        <w:t>1</w:t>
      </w:r>
      <w:r w:rsidR="007D3B1B" w:rsidRPr="005A2E1E">
        <w:rPr>
          <w:rFonts w:ascii="Arial" w:hAnsi="Arial" w:cs="Arial"/>
          <w:color w:val="auto"/>
          <w:sz w:val="24"/>
          <w:szCs w:val="24"/>
        </w:rPr>
        <w:t>9</w:t>
      </w:r>
      <w:r w:rsidRPr="005A2E1E">
        <w:rPr>
          <w:rFonts w:ascii="Arial" w:hAnsi="Arial" w:cs="Arial"/>
          <w:color w:val="auto"/>
          <w:sz w:val="24"/>
          <w:szCs w:val="24"/>
        </w:rPr>
        <w:t>, se puede apreciar que aumento en el número de mujeres que participaron</w:t>
      </w:r>
      <w:r w:rsidR="005D0431" w:rsidRPr="005A2E1E">
        <w:rPr>
          <w:rFonts w:ascii="Arial" w:hAnsi="Arial" w:cs="Arial"/>
          <w:color w:val="auto"/>
          <w:sz w:val="24"/>
          <w:szCs w:val="24"/>
        </w:rPr>
        <w:t xml:space="preserve"> en la Asamblea</w:t>
      </w:r>
      <w:r w:rsidR="001523CD">
        <w:rPr>
          <w:rFonts w:ascii="Arial" w:hAnsi="Arial" w:cs="Arial"/>
          <w:color w:val="auto"/>
          <w:sz w:val="24"/>
          <w:szCs w:val="24"/>
        </w:rPr>
        <w:t xml:space="preserve"> y es de destacarse que la comunidad haya conservado el mismo número de mujeres que </w:t>
      </w:r>
      <w:r w:rsidRPr="005A2E1E">
        <w:rPr>
          <w:rFonts w:ascii="Arial" w:hAnsi="Arial" w:cs="Arial"/>
          <w:color w:val="auto"/>
          <w:sz w:val="24"/>
          <w:szCs w:val="24"/>
        </w:rPr>
        <w:t>integrarán el próximo Ayuntamiento, tal como se muestra:</w:t>
      </w:r>
    </w:p>
    <w:p w14:paraId="1E2F79A9" w14:textId="77777777" w:rsidR="00F05D9D" w:rsidRPr="003B6A42" w:rsidRDefault="00F05D9D" w:rsidP="009447D0">
      <w:pPr>
        <w:spacing w:after="0" w:line="276" w:lineRule="auto"/>
        <w:ind w:left="305"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20" w:name="_Hlk103427231"/>
          </w:p>
        </w:tc>
        <w:tc>
          <w:tcPr>
            <w:tcW w:w="2331" w:type="dxa"/>
            <w:shd w:val="clear" w:color="auto" w:fill="D9D9D9" w:themeFill="background1" w:themeFillShade="D9"/>
            <w:vAlign w:val="center"/>
          </w:tcPr>
          <w:p w14:paraId="1FED7320" w14:textId="5B9B49D3"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2021</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04F4E">
        <w:trPr>
          <w:trHeight w:val="332"/>
          <w:jc w:val="center"/>
        </w:trPr>
        <w:tc>
          <w:tcPr>
            <w:tcW w:w="3765" w:type="dxa"/>
            <w:shd w:val="clear" w:color="auto" w:fill="D9D9D9" w:themeFill="background1" w:themeFillShade="D9"/>
          </w:tcPr>
          <w:p w14:paraId="5123181C" w14:textId="69A941DD" w:rsidR="00E377C1" w:rsidRPr="003B6A42" w:rsidRDefault="00F24B1B"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ASAMBLEÍSTAS</w:t>
            </w:r>
          </w:p>
        </w:tc>
        <w:tc>
          <w:tcPr>
            <w:tcW w:w="2331" w:type="dxa"/>
            <w:vAlign w:val="center"/>
          </w:tcPr>
          <w:p w14:paraId="360F1FF2" w14:textId="1C1CFE86" w:rsidR="00E377C1" w:rsidRPr="003B6A42" w:rsidRDefault="007D3B1B" w:rsidP="0092393B">
            <w:pPr>
              <w:spacing w:after="0" w:line="276" w:lineRule="auto"/>
              <w:ind w:left="0" w:right="0" w:firstLine="0"/>
              <w:jc w:val="center"/>
              <w:rPr>
                <w:rFonts w:ascii="Arial" w:hAnsi="Arial" w:cs="Arial"/>
                <w:sz w:val="20"/>
                <w:szCs w:val="20"/>
              </w:rPr>
            </w:pPr>
            <w:r>
              <w:rPr>
                <w:rFonts w:ascii="Arial" w:hAnsi="Arial" w:cs="Arial"/>
                <w:sz w:val="20"/>
                <w:szCs w:val="20"/>
              </w:rPr>
              <w:t>3</w:t>
            </w:r>
            <w:r w:rsidR="00F24B1B">
              <w:rPr>
                <w:rFonts w:ascii="Arial" w:hAnsi="Arial" w:cs="Arial"/>
                <w:sz w:val="20"/>
                <w:szCs w:val="20"/>
              </w:rPr>
              <w:t>5</w:t>
            </w:r>
            <w:r>
              <w:rPr>
                <w:rFonts w:ascii="Arial" w:hAnsi="Arial" w:cs="Arial"/>
                <w:sz w:val="20"/>
                <w:szCs w:val="20"/>
              </w:rPr>
              <w:t>5</w:t>
            </w:r>
          </w:p>
        </w:tc>
        <w:tc>
          <w:tcPr>
            <w:tcW w:w="2084" w:type="dxa"/>
            <w:vAlign w:val="center"/>
          </w:tcPr>
          <w:p w14:paraId="7BD6C992" w14:textId="04F639BA" w:rsidR="00E377C1" w:rsidRPr="003B6A42" w:rsidRDefault="007D3B1B" w:rsidP="009447D0">
            <w:pPr>
              <w:spacing w:after="0" w:line="276" w:lineRule="auto"/>
              <w:ind w:left="0" w:right="0" w:firstLine="0"/>
              <w:jc w:val="center"/>
              <w:rPr>
                <w:rFonts w:ascii="Arial" w:hAnsi="Arial" w:cs="Arial"/>
                <w:sz w:val="20"/>
                <w:szCs w:val="20"/>
              </w:rPr>
            </w:pPr>
            <w:r>
              <w:rPr>
                <w:rFonts w:ascii="Arial" w:hAnsi="Arial" w:cs="Arial"/>
                <w:sz w:val="20"/>
                <w:szCs w:val="20"/>
              </w:rPr>
              <w:t>357</w:t>
            </w:r>
          </w:p>
        </w:tc>
      </w:tr>
      <w:tr w:rsidR="00E377C1" w:rsidRPr="003B6A42" w14:paraId="3920C28E" w14:textId="77777777" w:rsidTr="00E04F4E">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120A5D46" w:rsidR="00E377C1" w:rsidRPr="003B6A42" w:rsidRDefault="007D3B1B" w:rsidP="0092393B">
            <w:pPr>
              <w:spacing w:after="0" w:line="276" w:lineRule="auto"/>
              <w:ind w:left="0" w:right="0" w:firstLine="0"/>
              <w:jc w:val="center"/>
              <w:rPr>
                <w:rFonts w:ascii="Arial" w:hAnsi="Arial" w:cs="Arial"/>
                <w:b/>
                <w:sz w:val="20"/>
                <w:szCs w:val="20"/>
              </w:rPr>
            </w:pPr>
            <w:r>
              <w:rPr>
                <w:rFonts w:ascii="Arial" w:hAnsi="Arial" w:cs="Arial"/>
                <w:b/>
                <w:sz w:val="20"/>
                <w:szCs w:val="20"/>
              </w:rPr>
              <w:t>182</w:t>
            </w:r>
          </w:p>
        </w:tc>
        <w:tc>
          <w:tcPr>
            <w:tcW w:w="2084" w:type="dxa"/>
            <w:vAlign w:val="center"/>
          </w:tcPr>
          <w:p w14:paraId="7048EFB4" w14:textId="12FA2D10" w:rsidR="00E377C1" w:rsidRPr="003B6A42" w:rsidRDefault="005A2E1E" w:rsidP="005A2E1E">
            <w:pPr>
              <w:spacing w:after="0" w:line="276" w:lineRule="auto"/>
              <w:ind w:left="0" w:right="0" w:firstLine="0"/>
              <w:jc w:val="center"/>
              <w:rPr>
                <w:rFonts w:ascii="Arial" w:hAnsi="Arial" w:cs="Arial"/>
                <w:b/>
                <w:sz w:val="20"/>
                <w:szCs w:val="20"/>
              </w:rPr>
            </w:pPr>
            <w:r>
              <w:rPr>
                <w:rFonts w:ascii="Arial" w:hAnsi="Arial" w:cs="Arial"/>
                <w:b/>
                <w:sz w:val="20"/>
                <w:szCs w:val="20"/>
              </w:rPr>
              <w:t>186</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682700A4" w:rsidR="00E377C1" w:rsidRPr="003B6A42" w:rsidRDefault="00F24B1B"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TOTAL,</w:t>
            </w:r>
            <w:r w:rsidR="00E377C1" w:rsidRPr="003B6A42">
              <w:rPr>
                <w:rFonts w:ascii="Arial" w:hAnsi="Arial" w:cs="Arial"/>
                <w:b/>
                <w:sz w:val="20"/>
                <w:szCs w:val="20"/>
              </w:rPr>
              <w:t xml:space="preserve"> DE CARGOS</w:t>
            </w:r>
          </w:p>
        </w:tc>
        <w:tc>
          <w:tcPr>
            <w:tcW w:w="2331" w:type="dxa"/>
            <w:vAlign w:val="center"/>
          </w:tcPr>
          <w:p w14:paraId="64CAC77B" w14:textId="402C7E54" w:rsidR="00E377C1" w:rsidRPr="003B6A42" w:rsidRDefault="007D3B1B" w:rsidP="0092393B">
            <w:pPr>
              <w:spacing w:after="0" w:line="276" w:lineRule="auto"/>
              <w:ind w:left="0" w:right="0" w:firstLine="0"/>
              <w:jc w:val="center"/>
              <w:rPr>
                <w:rFonts w:ascii="Arial" w:hAnsi="Arial" w:cs="Arial"/>
                <w:sz w:val="20"/>
                <w:szCs w:val="20"/>
              </w:rPr>
            </w:pPr>
            <w:r>
              <w:rPr>
                <w:rFonts w:ascii="Arial" w:hAnsi="Arial" w:cs="Arial"/>
                <w:sz w:val="20"/>
                <w:szCs w:val="20"/>
              </w:rPr>
              <w:t>12</w:t>
            </w:r>
          </w:p>
        </w:tc>
        <w:tc>
          <w:tcPr>
            <w:tcW w:w="2084" w:type="dxa"/>
            <w:vAlign w:val="center"/>
          </w:tcPr>
          <w:p w14:paraId="0944694B" w14:textId="5B72F60D" w:rsidR="00E377C1" w:rsidRPr="003B6A42" w:rsidRDefault="007D3B1B" w:rsidP="009447D0">
            <w:pPr>
              <w:spacing w:after="0" w:line="276" w:lineRule="auto"/>
              <w:ind w:left="0" w:right="0" w:firstLine="0"/>
              <w:jc w:val="center"/>
              <w:rPr>
                <w:rFonts w:ascii="Arial" w:hAnsi="Arial" w:cs="Arial"/>
                <w:sz w:val="20"/>
                <w:szCs w:val="20"/>
              </w:rPr>
            </w:pPr>
            <w:r>
              <w:rPr>
                <w:rFonts w:ascii="Arial" w:hAnsi="Arial" w:cs="Arial"/>
                <w:sz w:val="20"/>
                <w:szCs w:val="20"/>
              </w:rPr>
              <w:t>12</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79D89C9D" w:rsidR="00E377C1" w:rsidRPr="003B6A42" w:rsidRDefault="007D3B1B" w:rsidP="0092393B">
            <w:pPr>
              <w:spacing w:after="0" w:line="276" w:lineRule="auto"/>
              <w:ind w:left="0" w:right="0" w:firstLine="0"/>
              <w:jc w:val="center"/>
              <w:rPr>
                <w:rFonts w:ascii="Arial" w:hAnsi="Arial" w:cs="Arial"/>
                <w:b/>
                <w:sz w:val="20"/>
                <w:szCs w:val="20"/>
              </w:rPr>
            </w:pPr>
            <w:r>
              <w:rPr>
                <w:rFonts w:ascii="Arial" w:hAnsi="Arial" w:cs="Arial"/>
                <w:b/>
                <w:sz w:val="20"/>
                <w:szCs w:val="20"/>
              </w:rPr>
              <w:t>6</w:t>
            </w:r>
          </w:p>
        </w:tc>
        <w:tc>
          <w:tcPr>
            <w:tcW w:w="2084" w:type="dxa"/>
            <w:vAlign w:val="center"/>
          </w:tcPr>
          <w:p w14:paraId="7DA41A54" w14:textId="584CCC40" w:rsidR="00E377C1" w:rsidRPr="003B6A42" w:rsidRDefault="007D3B1B" w:rsidP="009447D0">
            <w:pPr>
              <w:spacing w:after="0" w:line="276" w:lineRule="auto"/>
              <w:ind w:left="0" w:right="0" w:firstLine="0"/>
              <w:jc w:val="center"/>
              <w:rPr>
                <w:rFonts w:ascii="Arial" w:hAnsi="Arial" w:cs="Arial"/>
                <w:b/>
                <w:sz w:val="20"/>
                <w:szCs w:val="20"/>
              </w:rPr>
            </w:pPr>
            <w:r>
              <w:rPr>
                <w:rFonts w:ascii="Arial" w:hAnsi="Arial" w:cs="Arial"/>
                <w:b/>
                <w:sz w:val="20"/>
                <w:szCs w:val="20"/>
              </w:rPr>
              <w:t>6</w:t>
            </w:r>
          </w:p>
        </w:tc>
      </w:tr>
      <w:bookmarkEnd w:id="20"/>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2F9F1C19" w14:textId="40098DCD" w:rsidR="00E97538" w:rsidRPr="003B6A42" w:rsidRDefault="00E97538" w:rsidP="009447D0">
      <w:pPr>
        <w:spacing w:line="276" w:lineRule="auto"/>
        <w:rPr>
          <w:rFonts w:ascii="Arial" w:hAnsi="Arial" w:cs="Arial"/>
          <w:b/>
          <w:bCs/>
          <w:color w:val="auto"/>
          <w:sz w:val="24"/>
          <w:szCs w:val="24"/>
        </w:rPr>
      </w:pPr>
      <w:r w:rsidRPr="003B6A42">
        <w:rPr>
          <w:rFonts w:ascii="Arial" w:hAnsi="Arial" w:cs="Arial"/>
          <w:color w:val="auto"/>
          <w:sz w:val="24"/>
          <w:szCs w:val="24"/>
        </w:rPr>
        <w:t xml:space="preserve">De lo anterior, </w:t>
      </w:r>
      <w:r w:rsidR="00914A0E" w:rsidRPr="00F72E98">
        <w:rPr>
          <w:rFonts w:ascii="Arial" w:hAnsi="Arial" w:cs="Arial"/>
          <w:color w:val="000000" w:themeColor="text1"/>
          <w:sz w:val="24"/>
          <w:szCs w:val="24"/>
        </w:rPr>
        <w:t>est</w:t>
      </w:r>
      <w:r w:rsidR="00914A0E">
        <w:rPr>
          <w:rFonts w:ascii="Arial" w:hAnsi="Arial" w:cs="Arial"/>
          <w:color w:val="000000" w:themeColor="text1"/>
          <w:sz w:val="24"/>
          <w:szCs w:val="24"/>
        </w:rPr>
        <w:t>a</w:t>
      </w:r>
      <w:r w:rsidR="00914A0E" w:rsidRPr="00F72E98">
        <w:rPr>
          <w:rFonts w:ascii="Arial" w:hAnsi="Arial" w:cs="Arial"/>
          <w:color w:val="000000" w:themeColor="text1"/>
          <w:sz w:val="24"/>
          <w:szCs w:val="24"/>
        </w:rPr>
        <w:t xml:space="preserve"> </w:t>
      </w:r>
      <w:r w:rsidR="00914A0E" w:rsidRPr="00240A43">
        <w:rPr>
          <w:rFonts w:ascii="Arial" w:hAnsi="Arial" w:cs="Arial"/>
          <w:color w:val="000000" w:themeColor="text1"/>
          <w:sz w:val="24"/>
          <w:szCs w:val="24"/>
        </w:rPr>
        <w:t>Comisión Permanente de Sistemas Normativos Indígenas</w:t>
      </w:r>
      <w:r w:rsidR="00914A0E">
        <w:rPr>
          <w:rFonts w:ascii="Arial" w:hAnsi="Arial" w:cs="Arial"/>
          <w:color w:val="000000" w:themeColor="text1"/>
          <w:sz w:val="24"/>
          <w:szCs w:val="24"/>
        </w:rPr>
        <w:t xml:space="preserve"> </w:t>
      </w:r>
      <w:r w:rsidRPr="003B6A42">
        <w:rPr>
          <w:rFonts w:ascii="Arial" w:hAnsi="Arial" w:cs="Arial"/>
          <w:color w:val="auto"/>
          <w:sz w:val="24"/>
          <w:szCs w:val="24"/>
        </w:rPr>
        <w:t xml:space="preserve">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D43F95">
        <w:rPr>
          <w:rFonts w:ascii="Arial" w:hAnsi="Arial" w:cs="Arial"/>
          <w:color w:val="auto"/>
          <w:sz w:val="24"/>
          <w:szCs w:val="24"/>
        </w:rPr>
        <w:t>San Francisco Chindúa</w:t>
      </w:r>
      <w:r w:rsidR="002B6D45" w:rsidRPr="003B6A42">
        <w:rPr>
          <w:rFonts w:ascii="Arial" w:hAnsi="Arial" w:cs="Arial"/>
          <w:color w:val="auto"/>
          <w:sz w:val="24"/>
          <w:szCs w:val="24"/>
        </w:rPr>
        <w:t>,</w:t>
      </w:r>
      <w:r w:rsidRPr="003B6A42">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Pr="003B6A42">
        <w:rPr>
          <w:rFonts w:ascii="Arial" w:hAnsi="Arial" w:cs="Arial"/>
          <w:sz w:val="24"/>
          <w:szCs w:val="24"/>
        </w:rPr>
        <w:t xml:space="preserve">según se desprende de su Asamblea de elección, </w:t>
      </w:r>
      <w:r w:rsidR="00F24B1B" w:rsidRPr="0083051D">
        <w:rPr>
          <w:rFonts w:ascii="Arial" w:hAnsi="Arial" w:cs="Arial"/>
          <w:sz w:val="24"/>
          <w:szCs w:val="24"/>
        </w:rPr>
        <w:t xml:space="preserve">ha adoptado medidas que garantizan a </w:t>
      </w:r>
      <w:r w:rsidR="00F24B1B" w:rsidRPr="0083051D">
        <w:rPr>
          <w:rFonts w:ascii="Arial" w:hAnsi="Arial" w:cs="Arial"/>
          <w:sz w:val="24"/>
          <w:szCs w:val="24"/>
        </w:rPr>
        <w:lastRenderedPageBreak/>
        <w:t>las mujeres ejercer su derecho de votar, así como de acceder a cargos de elección popular en condiciones de igualdad</w:t>
      </w:r>
      <w:r w:rsidRPr="003B6A42">
        <w:rPr>
          <w:rFonts w:ascii="Arial" w:hAnsi="Arial" w:cs="Arial"/>
          <w:sz w:val="24"/>
          <w:szCs w:val="24"/>
        </w:rPr>
        <w:t xml:space="preserve">, </w:t>
      </w:r>
      <w:r w:rsidRPr="003B6A42">
        <w:rPr>
          <w:rFonts w:ascii="Arial" w:hAnsi="Arial" w:cs="Arial"/>
          <w:b/>
          <w:bCs/>
          <w:sz w:val="24"/>
          <w:szCs w:val="24"/>
        </w:rPr>
        <w:t xml:space="preserve">haciendo tangible el principio de </w:t>
      </w:r>
      <w:r w:rsidR="008D7065" w:rsidRPr="003B6A42">
        <w:rPr>
          <w:rFonts w:ascii="Arial" w:hAnsi="Arial" w:cs="Arial"/>
          <w:b/>
          <w:bCs/>
          <w:sz w:val="24"/>
          <w:szCs w:val="24"/>
        </w:rPr>
        <w:t>p</w:t>
      </w:r>
      <w:r w:rsidRPr="003B6A42">
        <w:rPr>
          <w:rFonts w:ascii="Arial" w:hAnsi="Arial" w:cs="Arial"/>
          <w:b/>
          <w:bCs/>
          <w:sz w:val="24"/>
          <w:szCs w:val="24"/>
        </w:rPr>
        <w:t xml:space="preserve">aridad de </w:t>
      </w:r>
      <w:r w:rsidR="008D7065" w:rsidRPr="003B6A4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 xml:space="preserve"> al establecer</w:t>
      </w:r>
      <w:r w:rsidR="007D3B1B">
        <w:rPr>
          <w:rFonts w:ascii="Arial" w:hAnsi="Arial" w:cs="Arial"/>
          <w:sz w:val="24"/>
          <w:szCs w:val="24"/>
        </w:rPr>
        <w:t>, desde el año 2019</w:t>
      </w:r>
      <w:r w:rsidR="008D7065" w:rsidRPr="003B6A42">
        <w:rPr>
          <w:rFonts w:ascii="Arial" w:hAnsi="Arial" w:cs="Arial"/>
          <w:sz w:val="24"/>
          <w:szCs w:val="24"/>
        </w:rPr>
        <w:t>,</w:t>
      </w:r>
      <w:r w:rsidRPr="003B6A42">
        <w:rPr>
          <w:rFonts w:ascii="Arial" w:hAnsi="Arial" w:cs="Arial"/>
          <w:sz w:val="24"/>
          <w:szCs w:val="24"/>
        </w:rPr>
        <w:t xml:space="preserve"> que en su </w:t>
      </w:r>
      <w:r w:rsidR="008D7065" w:rsidRPr="003B6A42">
        <w:rPr>
          <w:rFonts w:ascii="Arial" w:hAnsi="Arial" w:cs="Arial"/>
          <w:sz w:val="24"/>
          <w:szCs w:val="24"/>
        </w:rPr>
        <w:t>C</w:t>
      </w:r>
      <w:r w:rsidRPr="003B6A42">
        <w:rPr>
          <w:rFonts w:ascii="Arial" w:hAnsi="Arial" w:cs="Arial"/>
          <w:sz w:val="24"/>
          <w:szCs w:val="24"/>
        </w:rPr>
        <w:t xml:space="preserve">abildo </w:t>
      </w:r>
      <w:r w:rsidR="008D7065" w:rsidRPr="003B6A42">
        <w:rPr>
          <w:rFonts w:ascii="Arial" w:hAnsi="Arial" w:cs="Arial"/>
          <w:sz w:val="24"/>
          <w:szCs w:val="24"/>
        </w:rPr>
        <w:t>M</w:t>
      </w:r>
      <w:r w:rsidRPr="003B6A42">
        <w:rPr>
          <w:rFonts w:ascii="Arial" w:hAnsi="Arial" w:cs="Arial"/>
          <w:sz w:val="24"/>
          <w:szCs w:val="24"/>
        </w:rPr>
        <w:t>unicipal la mitad de los cargos de elección popular sean ocupados por mujeres</w:t>
      </w:r>
      <w:r w:rsidR="002B6D45" w:rsidRPr="003B6A42">
        <w:rPr>
          <w:rFonts w:ascii="Arial" w:hAnsi="Arial" w:cs="Arial"/>
          <w:sz w:val="24"/>
          <w:szCs w:val="24"/>
        </w:rPr>
        <w:t>,</w:t>
      </w:r>
      <w:r w:rsidRPr="003B6A42">
        <w:rPr>
          <w:rFonts w:ascii="Arial" w:hAnsi="Arial" w:cs="Arial"/>
          <w:sz w:val="24"/>
          <w:szCs w:val="24"/>
        </w:rPr>
        <w:t xml:space="preserve"> con lo cual se da cumplimiento a lo establecido por las disposiciones constitucionales y convencionales que tutelan los derechos de las mujeres, por lo que no se </w:t>
      </w:r>
      <w:r w:rsidRPr="003B6A42">
        <w:rPr>
          <w:rFonts w:ascii="Arial" w:hAnsi="Arial" w:cs="Arial"/>
          <w:color w:val="auto"/>
          <w:sz w:val="24"/>
          <w:szCs w:val="24"/>
        </w:rPr>
        <w:t xml:space="preserve">advierte la existencia de disposiciones contrarias e incompatibles en materia de </w:t>
      </w:r>
      <w:r w:rsidRPr="003B6A42">
        <w:rPr>
          <w:rFonts w:ascii="Arial" w:hAnsi="Arial" w:cs="Arial"/>
          <w:b/>
          <w:bCs/>
          <w:color w:val="auto"/>
          <w:sz w:val="24"/>
          <w:szCs w:val="24"/>
        </w:rPr>
        <w:t>participación de las mujeres como garantía del ejercicio de sus derechos de votar y ser votadas en condiciones de igualdad.</w:t>
      </w:r>
    </w:p>
    <w:p w14:paraId="21264C61" w14:textId="3896C46F" w:rsidR="0048441A" w:rsidRPr="003B6A42" w:rsidRDefault="004240AA" w:rsidP="00D23A4E">
      <w:pPr>
        <w:spacing w:before="120" w:after="120" w:line="276" w:lineRule="auto"/>
        <w:ind w:right="4"/>
        <w:rPr>
          <w:rFonts w:ascii="Arial" w:eastAsia="Arial" w:hAnsi="Arial" w:cs="Arial"/>
          <w:sz w:val="24"/>
          <w:szCs w:val="24"/>
        </w:rPr>
      </w:pPr>
      <w:r w:rsidRPr="003B6A42">
        <w:rPr>
          <w:rFonts w:ascii="Arial" w:hAnsi="Arial" w:cs="Arial"/>
          <w:sz w:val="24"/>
          <w:szCs w:val="24"/>
        </w:rPr>
        <w:t>Al respecto, 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28"/>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69CE63A7" w14:textId="462B2C68" w:rsidR="00A93BEA" w:rsidRDefault="00B92ABF" w:rsidP="00A93BEA">
      <w:pPr>
        <w:spacing w:line="276" w:lineRule="auto"/>
        <w:ind w:left="305"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D43F95">
        <w:rPr>
          <w:rFonts w:ascii="Arial" w:eastAsia="Arial" w:hAnsi="Arial" w:cs="Arial"/>
          <w:sz w:val="24"/>
          <w:szCs w:val="24"/>
        </w:rPr>
        <w:t>San Francisco Chindúa</w:t>
      </w:r>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Pr="003B6A42">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medida democratizadora que implica la participación equilibrada de mujeres y hombres en todos los procesos 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r w:rsidR="00F24B1B">
        <w:rPr>
          <w:rFonts w:ascii="Arial" w:eastAsia="Arial" w:hAnsi="Arial" w:cs="Arial"/>
          <w:sz w:val="24"/>
          <w:szCs w:val="24"/>
        </w:rPr>
        <w:t>.</w:t>
      </w:r>
    </w:p>
    <w:p w14:paraId="64815599" w14:textId="37DD5775" w:rsidR="004F6E07" w:rsidRDefault="004F6E07" w:rsidP="007D3E72">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8354A1">
        <w:rPr>
          <w:rFonts w:ascii="Arial" w:eastAsia="Arial" w:hAnsi="Arial" w:cs="Arial"/>
          <w:sz w:val="24"/>
          <w:szCs w:val="24"/>
        </w:rPr>
        <w:t>como</w:t>
      </w:r>
      <w:r>
        <w:rPr>
          <w:rFonts w:ascii="Arial" w:eastAsia="Arial" w:hAnsi="Arial" w:cs="Arial"/>
          <w:sz w:val="24"/>
          <w:szCs w:val="24"/>
        </w:rPr>
        <w:t xml:space="preserv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1AD8BC7" w14:textId="7CCACDE8" w:rsidR="00B92ABF" w:rsidRPr="003B6A42" w:rsidRDefault="00F24B1B" w:rsidP="007D3E72">
      <w:pPr>
        <w:spacing w:line="276" w:lineRule="auto"/>
        <w:rPr>
          <w:rFonts w:ascii="Arial" w:eastAsia="Arial" w:hAnsi="Arial" w:cs="Arial"/>
          <w:sz w:val="24"/>
          <w:szCs w:val="24"/>
        </w:rPr>
      </w:pPr>
      <w:bookmarkStart w:id="21" w:name="_Hlk119600529"/>
      <w:r w:rsidRPr="00E2383B">
        <w:rPr>
          <w:rFonts w:ascii="Arial" w:hAnsi="Arial" w:cs="Arial"/>
          <w:color w:val="222222"/>
          <w:sz w:val="24"/>
          <w:szCs w:val="24"/>
          <w:shd w:val="clear" w:color="auto" w:fill="FFFFFF"/>
        </w:rPr>
        <w:t xml:space="preserve">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w:t>
      </w:r>
      <w:r w:rsidRPr="00E2383B">
        <w:rPr>
          <w:rFonts w:ascii="Arial" w:hAnsi="Arial" w:cs="Arial"/>
          <w:color w:val="222222"/>
          <w:sz w:val="24"/>
          <w:szCs w:val="24"/>
          <w:shd w:val="clear" w:color="auto" w:fill="FFFFFF"/>
        </w:rPr>
        <w:lastRenderedPageBreak/>
        <w:t>armonización entre el derecho y los sistemas normativos, tal como se encuentra previsto en el artículo 285 numeral 2 del LIPEEO</w:t>
      </w:r>
      <w:bookmarkEnd w:id="21"/>
      <w:r w:rsidR="00B92ABF" w:rsidRPr="003B6A42">
        <w:rPr>
          <w:rFonts w:ascii="Arial" w:eastAsia="Arial" w:hAnsi="Arial" w:cs="Arial"/>
          <w:sz w:val="24"/>
          <w:szCs w:val="24"/>
        </w:rPr>
        <w:t>.</w:t>
      </w:r>
    </w:p>
    <w:p w14:paraId="49D7FFAC" w14:textId="41710343"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Si bien</w:t>
      </w:r>
      <w:r w:rsidR="008354A1">
        <w:rPr>
          <w:rFonts w:ascii="Arial" w:eastAsia="Arial" w:hAnsi="Arial" w:cs="Arial"/>
          <w:sz w:val="24"/>
          <w:szCs w:val="24"/>
        </w:rPr>
        <w:t>,</w:t>
      </w:r>
      <w:r w:rsidRPr="003B6A42">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2797006D"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El artículo 1</w:t>
      </w:r>
      <w:r w:rsidR="008354A1">
        <w:rPr>
          <w:rFonts w:ascii="Arial" w:eastAsia="Arial" w:hAnsi="Arial" w:cs="Arial"/>
          <w:sz w:val="24"/>
          <w:szCs w:val="24"/>
        </w:rPr>
        <w:t>,</w:t>
      </w:r>
      <w:r w:rsidRPr="003B6A42">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lastRenderedPageBreak/>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3B6A42" w:rsidRDefault="00B92ABF" w:rsidP="00B92ABF">
      <w:pPr>
        <w:spacing w:before="120" w:after="120" w:line="276" w:lineRule="auto"/>
        <w:rPr>
          <w:rFonts w:ascii="Arial" w:eastAsia="Arial" w:hAnsi="Arial" w:cs="Arial"/>
          <w:sz w:val="24"/>
          <w:szCs w:val="24"/>
        </w:rPr>
      </w:pPr>
      <w:r w:rsidRPr="003B6A42">
        <w:rPr>
          <w:rFonts w:ascii="Arial" w:eastAsia="Arial" w:hAnsi="Arial" w:cs="Arial"/>
          <w:sz w:val="24"/>
          <w:szCs w:val="24"/>
        </w:rPr>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3B6A42" w:rsidRDefault="008D7065" w:rsidP="008D7065">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lastRenderedPageBreak/>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F24B1B">
      <w:pPr>
        <w:spacing w:before="240" w:line="276" w:lineRule="auto"/>
        <w:rPr>
          <w:rFonts w:ascii="Arial" w:eastAsia="Arial" w:hAnsi="Arial" w:cs="Arial"/>
          <w:sz w:val="24"/>
          <w:szCs w:val="24"/>
        </w:rPr>
      </w:pPr>
      <w:r w:rsidRPr="003B6A42">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F24B1B">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F24B1B">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77B1DF67" w14:textId="50448C0C"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D43F95">
        <w:rPr>
          <w:rFonts w:ascii="Arial" w:eastAsia="Arial" w:hAnsi="Arial" w:cs="Arial"/>
          <w:sz w:val="24"/>
          <w:szCs w:val="24"/>
        </w:rPr>
        <w:t>San Francisco Chindúa</w:t>
      </w:r>
      <w:r w:rsidRPr="003B6A42">
        <w:rPr>
          <w:rFonts w:ascii="Arial" w:eastAsia="Arial" w:hAnsi="Arial" w:cs="Arial"/>
          <w:sz w:val="24"/>
          <w:szCs w:val="24"/>
        </w:rPr>
        <w:t xml:space="preserve">, Oaxaca, deberán realizar las acciones necesarias y adoptar las medidas que resulten indispensables a efecto el </w:t>
      </w:r>
      <w:r w:rsidR="00F24B1B">
        <w:rPr>
          <w:rFonts w:ascii="Arial" w:eastAsia="Arial" w:hAnsi="Arial" w:cs="Arial"/>
          <w:sz w:val="24"/>
          <w:szCs w:val="24"/>
        </w:rPr>
        <w:t>A</w:t>
      </w:r>
      <w:r w:rsidRPr="003B6A42">
        <w:rPr>
          <w:rFonts w:ascii="Arial" w:eastAsia="Arial" w:hAnsi="Arial" w:cs="Arial"/>
          <w:sz w:val="24"/>
          <w:szCs w:val="24"/>
        </w:rPr>
        <w:t xml:space="preserve">yuntamiento que entrara en funciones en el periodo correspondiente siga contando con la paridad </w:t>
      </w:r>
      <w:r w:rsidRPr="003B6A42">
        <w:rPr>
          <w:rFonts w:ascii="Arial" w:eastAsia="Arial" w:hAnsi="Arial" w:cs="Arial"/>
          <w:sz w:val="24"/>
          <w:szCs w:val="24"/>
        </w:rPr>
        <w:lastRenderedPageBreak/>
        <w:t>de género en términos de lo que dispone la fracción XX</w:t>
      </w:r>
      <w:r w:rsidRPr="003B6A42">
        <w:rPr>
          <w:rFonts w:ascii="Arial" w:eastAsia="Arial" w:hAnsi="Arial" w:cs="Arial"/>
          <w:sz w:val="24"/>
          <w:szCs w:val="24"/>
          <w:vertAlign w:val="superscript"/>
        </w:rPr>
        <w:footnoteReference w:id="29"/>
      </w:r>
      <w:r w:rsidRPr="003B6A42">
        <w:rPr>
          <w:rFonts w:ascii="Arial" w:eastAsia="Arial" w:hAnsi="Arial" w:cs="Arial"/>
          <w:sz w:val="24"/>
          <w:szCs w:val="24"/>
        </w:rPr>
        <w:t xml:space="preserve"> del artículo 2º de la Ley de Instituciones y Procedimientos Electorales del Estado de Oaxaca, lo cual </w:t>
      </w:r>
      <w:r w:rsidR="003029F2" w:rsidRPr="003B6A42">
        <w:rPr>
          <w:rFonts w:ascii="Arial" w:eastAsia="Arial" w:hAnsi="Arial" w:cs="Arial"/>
          <w:sz w:val="24"/>
          <w:szCs w:val="24"/>
        </w:rPr>
        <w:t xml:space="preserve">exige </w:t>
      </w:r>
      <w:r w:rsidRPr="003B6A42">
        <w:rPr>
          <w:rFonts w:ascii="Arial" w:eastAsia="Arial" w:hAnsi="Arial" w:cs="Arial"/>
          <w:sz w:val="24"/>
          <w:szCs w:val="24"/>
        </w:rPr>
        <w:t>la distribución igualitaria de cargos entre los géneros</w:t>
      </w:r>
      <w:r w:rsidR="003029F2" w:rsidRPr="003B6A42">
        <w:rPr>
          <w:rFonts w:ascii="Arial" w:eastAsia="Arial" w:hAnsi="Arial" w:cs="Arial"/>
          <w:sz w:val="24"/>
          <w:szCs w:val="24"/>
        </w:rPr>
        <w:t xml:space="preserve"> </w:t>
      </w:r>
      <w:r w:rsidR="003029F2" w:rsidRPr="003B6A42">
        <w:rPr>
          <w:rFonts w:ascii="Arial" w:hAnsi="Arial" w:cs="Arial"/>
          <w:sz w:val="24"/>
          <w:szCs w:val="24"/>
        </w:rPr>
        <w:t>o al menos con mínimas porcentuales</w:t>
      </w:r>
      <w:r w:rsidRPr="003B6A42">
        <w:rPr>
          <w:rFonts w:ascii="Arial" w:eastAsia="Arial" w:hAnsi="Arial" w:cs="Arial"/>
          <w:sz w:val="24"/>
          <w:szCs w:val="24"/>
        </w:rPr>
        <w:t>.</w:t>
      </w:r>
    </w:p>
    <w:p w14:paraId="7DD47B89" w14:textId="19A029C0"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0874920" w14:textId="6D85BA40"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D43F95">
        <w:rPr>
          <w:rFonts w:ascii="Arial" w:hAnsi="Arial" w:cs="Arial"/>
          <w:sz w:val="24"/>
          <w:szCs w:val="24"/>
        </w:rPr>
        <w:t>San Francisco Chindúa</w:t>
      </w:r>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434813A3" w:rsidR="0008624B" w:rsidRDefault="007E2750" w:rsidP="009447D0">
      <w:pPr>
        <w:spacing w:line="276" w:lineRule="auto"/>
        <w:ind w:right="4"/>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Hasta el momento no se tiene identificada controversia alguna y tampoco e</w:t>
      </w:r>
      <w:r w:rsidR="00C80B17">
        <w:rPr>
          <w:rFonts w:ascii="Arial" w:hAnsi="Arial" w:cs="Arial"/>
          <w:sz w:val="24"/>
          <w:szCs w:val="24"/>
        </w:rPr>
        <w:t xml:space="preserve">l </w:t>
      </w:r>
      <w:r w:rsidR="0008624B" w:rsidRPr="003B6A42">
        <w:rPr>
          <w:rFonts w:ascii="Arial" w:hAnsi="Arial" w:cs="Arial"/>
          <w:sz w:val="24"/>
          <w:szCs w:val="24"/>
        </w:rPr>
        <w:t>Instituto ha sido notificado de la existencia de inconformidad respecto de los resultados de la elección en el municipio que nos ocupa</w:t>
      </w:r>
      <w:r w:rsidR="0008624B">
        <w:rPr>
          <w:rFonts w:ascii="Arial" w:hAnsi="Arial" w:cs="Arial"/>
          <w:sz w:val="24"/>
          <w:szCs w:val="24"/>
        </w:rPr>
        <w:t>.</w:t>
      </w:r>
    </w:p>
    <w:p w14:paraId="610D0C31" w14:textId="00E91286" w:rsidR="009F0ADE" w:rsidRPr="003B6A42" w:rsidRDefault="007E2750" w:rsidP="0008624B">
      <w:pPr>
        <w:spacing w:line="276" w:lineRule="auto"/>
        <w:ind w:right="4"/>
        <w:rPr>
          <w:rFonts w:ascii="Arial" w:hAnsi="Arial" w:cs="Arial"/>
          <w:sz w:val="24"/>
          <w:szCs w:val="24"/>
        </w:rPr>
      </w:pPr>
      <w:r>
        <w:rPr>
          <w:rFonts w:ascii="Arial" w:hAnsi="Arial" w:cs="Arial"/>
          <w:b/>
          <w:sz w:val="24"/>
          <w:szCs w:val="24"/>
        </w:rPr>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w:t>
      </w:r>
      <w:bookmarkStart w:id="22" w:name="_Hlk125539616"/>
      <w:r w:rsidR="00914A0E" w:rsidRPr="00F72E98">
        <w:rPr>
          <w:rFonts w:ascii="Arial" w:hAnsi="Arial" w:cs="Arial"/>
          <w:bCs/>
          <w:color w:val="000000" w:themeColor="text1"/>
          <w:sz w:val="24"/>
          <w:szCs w:val="24"/>
        </w:rPr>
        <w:t>Para los efectos legales correspondientes y a fin que procedan conforme a sus facultades, est</w:t>
      </w:r>
      <w:r w:rsidR="00914A0E">
        <w:rPr>
          <w:rFonts w:ascii="Arial" w:hAnsi="Arial" w:cs="Arial"/>
          <w:bCs/>
          <w:color w:val="000000" w:themeColor="text1"/>
          <w:sz w:val="24"/>
          <w:szCs w:val="24"/>
        </w:rPr>
        <w:t>a</w:t>
      </w:r>
      <w:r w:rsidR="00914A0E" w:rsidRPr="00F72E98">
        <w:rPr>
          <w:rFonts w:ascii="Arial" w:hAnsi="Arial" w:cs="Arial"/>
          <w:bCs/>
          <w:color w:val="000000" w:themeColor="text1"/>
          <w:sz w:val="24"/>
          <w:szCs w:val="24"/>
        </w:rPr>
        <w:t xml:space="preserve"> </w:t>
      </w:r>
      <w:r w:rsidR="00914A0E">
        <w:rPr>
          <w:rFonts w:ascii="Arial" w:hAnsi="Arial" w:cs="Arial"/>
          <w:bCs/>
          <w:color w:val="000000" w:themeColor="text1"/>
          <w:sz w:val="24"/>
          <w:szCs w:val="24"/>
        </w:rPr>
        <w:t>Comisión</w:t>
      </w:r>
      <w:r w:rsidR="00914A0E" w:rsidRPr="00F72E98">
        <w:rPr>
          <w:rFonts w:ascii="Arial" w:hAnsi="Arial" w:cs="Arial"/>
          <w:bCs/>
          <w:color w:val="000000" w:themeColor="text1"/>
          <w:sz w:val="24"/>
          <w:szCs w:val="24"/>
        </w:rPr>
        <w:t xml:space="preserve"> considera pertinente </w:t>
      </w:r>
      <w:r w:rsidR="00914A0E">
        <w:rPr>
          <w:rFonts w:ascii="Arial" w:hAnsi="Arial" w:cs="Arial"/>
          <w:bCs/>
          <w:color w:val="000000" w:themeColor="text1"/>
          <w:sz w:val="24"/>
          <w:szCs w:val="24"/>
        </w:rPr>
        <w:t xml:space="preserve">remitir el presente </w:t>
      </w:r>
      <w:r w:rsidR="00D13F11">
        <w:rPr>
          <w:rFonts w:ascii="Arial" w:hAnsi="Arial" w:cs="Arial"/>
          <w:bCs/>
          <w:color w:val="000000" w:themeColor="text1"/>
          <w:sz w:val="24"/>
          <w:szCs w:val="24"/>
        </w:rPr>
        <w:t>proyecto de A</w:t>
      </w:r>
      <w:r w:rsidR="00914A0E">
        <w:rPr>
          <w:rFonts w:ascii="Arial" w:hAnsi="Arial" w:cs="Arial"/>
          <w:bCs/>
          <w:color w:val="000000" w:themeColor="text1"/>
          <w:sz w:val="24"/>
          <w:szCs w:val="24"/>
        </w:rPr>
        <w:t xml:space="preserve">cuerdo a la Secretaría Ejecutiva de este Instituto con la finalidad que proceda en </w:t>
      </w:r>
      <w:r w:rsidR="00914A0E" w:rsidRPr="00F72E98">
        <w:rPr>
          <w:rFonts w:ascii="Arial" w:hAnsi="Arial" w:cs="Arial"/>
          <w:bCs/>
          <w:color w:val="000000" w:themeColor="text1"/>
          <w:sz w:val="24"/>
          <w:szCs w:val="24"/>
        </w:rPr>
        <w:t>términos de</w:t>
      </w:r>
      <w:r w:rsidR="00914A0E">
        <w:rPr>
          <w:rFonts w:ascii="Arial" w:hAnsi="Arial" w:cs="Arial"/>
          <w:bCs/>
          <w:color w:val="000000" w:themeColor="text1"/>
          <w:sz w:val="24"/>
          <w:szCs w:val="24"/>
        </w:rPr>
        <w:t xml:space="preserve"> </w:t>
      </w:r>
      <w:r w:rsidR="00914A0E" w:rsidRPr="00F72E98">
        <w:rPr>
          <w:rFonts w:ascii="Arial" w:hAnsi="Arial" w:cs="Arial"/>
          <w:bCs/>
          <w:color w:val="000000" w:themeColor="text1"/>
          <w:sz w:val="24"/>
          <w:szCs w:val="24"/>
        </w:rPr>
        <w:t>l</w:t>
      </w:r>
      <w:r w:rsidR="00914A0E">
        <w:rPr>
          <w:rFonts w:ascii="Arial" w:hAnsi="Arial" w:cs="Arial"/>
          <w:bCs/>
          <w:color w:val="000000" w:themeColor="text1"/>
          <w:sz w:val="24"/>
          <w:szCs w:val="24"/>
        </w:rPr>
        <w:t>os artículos 9, 11 y 12 del Reglamento de Sesiones del Consejo General</w:t>
      </w:r>
      <w:bookmarkEnd w:id="22"/>
      <w:r w:rsidR="0008624B" w:rsidRPr="003B6A42">
        <w:rPr>
          <w:rFonts w:ascii="Arial" w:hAnsi="Arial" w:cs="Arial"/>
          <w:bCs/>
          <w:sz w:val="24"/>
          <w:szCs w:val="24"/>
        </w:rPr>
        <w:t>.</w:t>
      </w:r>
    </w:p>
    <w:p w14:paraId="4C999D27" w14:textId="65399367" w:rsidR="009F0ADE" w:rsidRPr="003B6A42" w:rsidRDefault="00634A5C" w:rsidP="009447D0">
      <w:pPr>
        <w:spacing w:before="120" w:after="240" w:line="276" w:lineRule="auto"/>
        <w:ind w:left="284" w:right="0" w:firstLine="0"/>
        <w:rPr>
          <w:rFonts w:ascii="Arial" w:hAnsi="Arial" w:cs="Arial"/>
          <w:sz w:val="24"/>
          <w:szCs w:val="24"/>
        </w:rPr>
      </w:pPr>
      <w:r w:rsidRPr="003B6A42">
        <w:rPr>
          <w:rFonts w:ascii="Arial" w:hAnsi="Arial" w:cs="Arial"/>
          <w:b/>
          <w:sz w:val="24"/>
          <w:szCs w:val="24"/>
        </w:rPr>
        <w:t>Conclusión.</w:t>
      </w:r>
      <w:r w:rsidRPr="003B6A42">
        <w:rPr>
          <w:rFonts w:ascii="Arial" w:hAnsi="Arial" w:cs="Arial"/>
          <w:sz w:val="24"/>
          <w:szCs w:val="24"/>
        </w:rPr>
        <w:t xml:space="preserve"> </w:t>
      </w:r>
      <w:bookmarkStart w:id="23" w:name="_Hlk125539632"/>
      <w:r w:rsidR="00914A0E"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914A0E">
        <w:rPr>
          <w:rFonts w:ascii="Arial" w:hAnsi="Arial" w:cs="Arial"/>
          <w:color w:val="000000" w:themeColor="text1"/>
          <w:sz w:val="24"/>
          <w:szCs w:val="24"/>
        </w:rPr>
        <w:t xml:space="preserve">42, numeral 9, </w:t>
      </w:r>
      <w:r w:rsidR="00914A0E" w:rsidRPr="00F72E98">
        <w:rPr>
          <w:rFonts w:ascii="Arial" w:hAnsi="Arial" w:cs="Arial"/>
          <w:color w:val="000000" w:themeColor="text1"/>
          <w:sz w:val="24"/>
          <w:szCs w:val="24"/>
        </w:rPr>
        <w:t>273, 277, 280 y 282 de la LIPEEO</w:t>
      </w:r>
      <w:r w:rsidR="00914A0E">
        <w:rPr>
          <w:rFonts w:ascii="Arial" w:hAnsi="Arial" w:cs="Arial"/>
          <w:color w:val="000000" w:themeColor="text1"/>
          <w:sz w:val="24"/>
          <w:szCs w:val="24"/>
        </w:rPr>
        <w:t xml:space="preserve">; así como </w:t>
      </w:r>
      <w:r w:rsidR="00914A0E" w:rsidRPr="0051502D">
        <w:rPr>
          <w:rFonts w:ascii="Arial" w:hAnsi="Arial" w:cs="Arial"/>
          <w:color w:val="000000" w:themeColor="text1"/>
          <w:sz w:val="24"/>
          <w:szCs w:val="24"/>
        </w:rPr>
        <w:t>con los artículos 4, numeral 1, inciso a); 6; 14, 15 numeral 2; y 17 del Reglamento de Comisiones del Consejo General</w:t>
      </w:r>
      <w:r w:rsidR="00914A0E" w:rsidRPr="00F72E98">
        <w:rPr>
          <w:rFonts w:ascii="Arial" w:hAnsi="Arial" w:cs="Arial"/>
          <w:color w:val="000000" w:themeColor="text1"/>
          <w:sz w:val="24"/>
          <w:szCs w:val="24"/>
        </w:rPr>
        <w:t>, se estima procedente emitir el siguiente</w:t>
      </w:r>
      <w:bookmarkEnd w:id="23"/>
      <w:r w:rsidR="00057E00" w:rsidRPr="003B6A42">
        <w:rPr>
          <w:rFonts w:ascii="Arial" w:hAnsi="Arial" w:cs="Arial"/>
          <w:color w:val="auto"/>
          <w:sz w:val="24"/>
          <w:szCs w:val="24"/>
        </w:rPr>
        <w:t>:</w:t>
      </w:r>
    </w:p>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35B70EF3" w14:textId="7232BCC0" w:rsidR="00C55060" w:rsidRPr="003B6A42" w:rsidRDefault="00634A5C" w:rsidP="009447D0">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w:t>
      </w:r>
      <w:r w:rsidR="00D13F11">
        <w:rPr>
          <w:rFonts w:ascii="Arial" w:hAnsi="Arial" w:cs="Arial"/>
          <w:sz w:val="24"/>
          <w:szCs w:val="24"/>
        </w:rPr>
        <w:t xml:space="preserve"> </w:t>
      </w:r>
      <w:r w:rsidR="00D13F11" w:rsidRPr="00832085">
        <w:rPr>
          <w:rFonts w:ascii="Arial" w:hAnsi="Arial" w:cs="Arial"/>
          <w:color w:val="auto"/>
          <w:sz w:val="24"/>
          <w:szCs w:val="24"/>
        </w:rPr>
        <w:t xml:space="preserve">se aprueba </w:t>
      </w:r>
      <w:r w:rsidR="00D13F11" w:rsidRPr="00D13F11">
        <w:rPr>
          <w:rFonts w:ascii="Arial" w:hAnsi="Arial" w:cs="Arial"/>
          <w:color w:val="auto"/>
          <w:sz w:val="24"/>
          <w:szCs w:val="24"/>
        </w:rPr>
        <w:t>el proyecto de Acuerdo que declara</w:t>
      </w:r>
      <w:r w:rsidRPr="003B6A42">
        <w:rPr>
          <w:rFonts w:ascii="Arial" w:hAnsi="Arial" w:cs="Arial"/>
          <w:sz w:val="24"/>
          <w:szCs w:val="24"/>
        </w:rPr>
        <w:t xml:space="preserve"> como </w:t>
      </w:r>
      <w:r w:rsidRPr="003B6A42">
        <w:rPr>
          <w:rFonts w:ascii="Arial" w:hAnsi="Arial" w:cs="Arial"/>
          <w:sz w:val="24"/>
          <w:szCs w:val="24"/>
        </w:rPr>
        <w:lastRenderedPageBreak/>
        <w:t xml:space="preserve">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D43F95">
        <w:rPr>
          <w:rFonts w:ascii="Arial" w:hAnsi="Arial" w:cs="Arial"/>
          <w:sz w:val="24"/>
          <w:szCs w:val="24"/>
        </w:rPr>
        <w:t>San Francisco Chindúa</w:t>
      </w:r>
      <w:r w:rsidRPr="003B6A42">
        <w:rPr>
          <w:rFonts w:ascii="Arial" w:hAnsi="Arial" w:cs="Arial"/>
          <w:sz w:val="24"/>
          <w:szCs w:val="24"/>
        </w:rPr>
        <w:t xml:space="preserve">, Oaxaca, realizada mediante Asamblea General Comunitaria de </w:t>
      </w:r>
      <w:r w:rsidR="007D3B1B">
        <w:rPr>
          <w:rFonts w:ascii="Arial" w:hAnsi="Arial" w:cs="Arial"/>
          <w:sz w:val="24"/>
          <w:szCs w:val="24"/>
        </w:rPr>
        <w:t>5</w:t>
      </w:r>
      <w:r w:rsidR="00C74E64" w:rsidRPr="003B6A42">
        <w:rPr>
          <w:rFonts w:ascii="Arial" w:hAnsi="Arial" w:cs="Arial"/>
          <w:sz w:val="24"/>
          <w:szCs w:val="24"/>
        </w:rPr>
        <w:t xml:space="preserve"> de </w:t>
      </w:r>
      <w:r w:rsidR="007D3B1B">
        <w:rPr>
          <w:rFonts w:ascii="Arial" w:hAnsi="Arial" w:cs="Arial"/>
          <w:sz w:val="24"/>
          <w:szCs w:val="24"/>
        </w:rPr>
        <w:t>noviembre</w:t>
      </w:r>
      <w:r w:rsidR="002C1601" w:rsidRPr="003B6A42">
        <w:rPr>
          <w:rFonts w:ascii="Arial" w:hAnsi="Arial" w:cs="Arial"/>
          <w:sz w:val="24"/>
          <w:szCs w:val="24"/>
        </w:rPr>
        <w:t xml:space="preserve"> </w:t>
      </w:r>
      <w:r w:rsidR="00260689" w:rsidRPr="003B6A42">
        <w:rPr>
          <w:rFonts w:ascii="Arial" w:hAnsi="Arial" w:cs="Arial"/>
          <w:sz w:val="24"/>
          <w:szCs w:val="24"/>
        </w:rPr>
        <w:t>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7D3B1B">
        <w:rPr>
          <w:rFonts w:ascii="Arial" w:eastAsia="Arial" w:hAnsi="Arial" w:cs="Arial"/>
          <w:sz w:val="24"/>
          <w:szCs w:val="24"/>
        </w:rPr>
        <w:t xml:space="preserve">de </w:t>
      </w:r>
      <w:r w:rsidR="007D3B1B" w:rsidRPr="007D3B1B">
        <w:rPr>
          <w:rFonts w:ascii="Arial" w:eastAsia="Arial" w:hAnsi="Arial" w:cs="Arial"/>
          <w:b/>
          <w:sz w:val="24"/>
          <w:szCs w:val="24"/>
        </w:rPr>
        <w:t>tres años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w:t>
      </w:r>
      <w:r w:rsidR="00B92ABF" w:rsidRPr="00F24B1B">
        <w:rPr>
          <w:rFonts w:ascii="Arial" w:eastAsia="Arial" w:hAnsi="Arial" w:cs="Arial"/>
          <w:b/>
          <w:bCs/>
          <w:sz w:val="24"/>
          <w:szCs w:val="24"/>
        </w:rPr>
        <w:t>del 1 de enero</w:t>
      </w:r>
      <w:r w:rsidR="007D3B1B" w:rsidRPr="00F24B1B">
        <w:rPr>
          <w:rFonts w:ascii="Arial" w:eastAsia="Arial" w:hAnsi="Arial" w:cs="Arial"/>
          <w:b/>
          <w:bCs/>
          <w:sz w:val="24"/>
          <w:szCs w:val="24"/>
        </w:rPr>
        <w:t xml:space="preserve"> de 2023</w:t>
      </w:r>
      <w:r w:rsidR="00B92ABF" w:rsidRPr="00F24B1B">
        <w:rPr>
          <w:rFonts w:ascii="Arial" w:eastAsia="Arial" w:hAnsi="Arial" w:cs="Arial"/>
          <w:b/>
          <w:bCs/>
          <w:sz w:val="24"/>
          <w:szCs w:val="24"/>
        </w:rPr>
        <w:t xml:space="preserve"> al 31 de diciembre de 202</w:t>
      </w:r>
      <w:r w:rsidR="007D3B1B" w:rsidRPr="00F24B1B">
        <w:rPr>
          <w:rFonts w:ascii="Arial" w:eastAsia="Arial" w:hAnsi="Arial" w:cs="Arial"/>
          <w:b/>
          <w:bCs/>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359" w:type="dxa"/>
        <w:tblInd w:w="238" w:type="dxa"/>
        <w:tblLayout w:type="fixed"/>
        <w:tblLook w:val="04A0" w:firstRow="1" w:lastRow="0" w:firstColumn="1" w:lastColumn="0" w:noHBand="0" w:noVBand="1"/>
      </w:tblPr>
      <w:tblGrid>
        <w:gridCol w:w="562"/>
        <w:gridCol w:w="2493"/>
        <w:gridCol w:w="2610"/>
        <w:gridCol w:w="2694"/>
      </w:tblGrid>
      <w:tr w:rsidR="007D3B1B" w:rsidRPr="003B6A42" w14:paraId="671D649A" w14:textId="77777777" w:rsidTr="00B87730">
        <w:trPr>
          <w:trHeight w:val="218"/>
          <w:tblHeader/>
        </w:trPr>
        <w:tc>
          <w:tcPr>
            <w:tcW w:w="8359" w:type="dxa"/>
            <w:gridSpan w:val="4"/>
            <w:shd w:val="clear" w:color="auto" w:fill="BFBFBF" w:themeFill="background1" w:themeFillShade="BF"/>
          </w:tcPr>
          <w:p w14:paraId="17565C3E" w14:textId="618E336A" w:rsidR="007D3B1B" w:rsidRPr="003B6A42" w:rsidRDefault="007D3B1B"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 xml:space="preserve">CONCEJALÍAS </w:t>
            </w:r>
            <w:r w:rsidR="00F24B1B">
              <w:rPr>
                <w:rFonts w:ascii="Arial" w:hAnsi="Arial" w:cs="Arial"/>
                <w:b/>
                <w:bCs/>
                <w:sz w:val="20"/>
                <w:szCs w:val="20"/>
              </w:rPr>
              <w:t>ELECTAS</w:t>
            </w:r>
            <w:r w:rsidR="008354A1">
              <w:rPr>
                <w:rFonts w:ascii="Arial" w:hAnsi="Arial" w:cs="Arial"/>
                <w:b/>
                <w:bCs/>
                <w:sz w:val="20"/>
                <w:szCs w:val="20"/>
              </w:rPr>
              <w:t>2023-2025</w:t>
            </w:r>
          </w:p>
        </w:tc>
      </w:tr>
      <w:tr w:rsidR="007D3B1B" w:rsidRPr="003B6A42" w14:paraId="0AF2AFA3" w14:textId="77777777" w:rsidTr="00B87730">
        <w:trPr>
          <w:trHeight w:val="218"/>
          <w:tblHeader/>
        </w:trPr>
        <w:tc>
          <w:tcPr>
            <w:tcW w:w="562" w:type="dxa"/>
            <w:shd w:val="clear" w:color="auto" w:fill="BFBFBF" w:themeFill="background1" w:themeFillShade="BF"/>
          </w:tcPr>
          <w:p w14:paraId="6DA95CFB" w14:textId="77777777" w:rsidR="007D3B1B" w:rsidRPr="003B6A42" w:rsidRDefault="007D3B1B"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N/P</w:t>
            </w:r>
          </w:p>
        </w:tc>
        <w:tc>
          <w:tcPr>
            <w:tcW w:w="2493" w:type="dxa"/>
            <w:shd w:val="clear" w:color="auto" w:fill="BFBFBF" w:themeFill="background1" w:themeFillShade="BF"/>
            <w:vAlign w:val="center"/>
          </w:tcPr>
          <w:p w14:paraId="1560FEC0" w14:textId="77777777" w:rsidR="007D3B1B" w:rsidRPr="003B6A42" w:rsidRDefault="007D3B1B"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CARGO</w:t>
            </w:r>
          </w:p>
        </w:tc>
        <w:tc>
          <w:tcPr>
            <w:tcW w:w="2610" w:type="dxa"/>
            <w:shd w:val="clear" w:color="auto" w:fill="BFBFBF" w:themeFill="background1" w:themeFillShade="BF"/>
            <w:vAlign w:val="center"/>
          </w:tcPr>
          <w:p w14:paraId="4519BF13" w14:textId="77777777" w:rsidR="007D3B1B" w:rsidRPr="003B6A42" w:rsidRDefault="007D3B1B" w:rsidP="00B8773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PROPIETARIOS/AS</w:t>
            </w:r>
          </w:p>
        </w:tc>
        <w:tc>
          <w:tcPr>
            <w:tcW w:w="2694" w:type="dxa"/>
            <w:shd w:val="clear" w:color="auto" w:fill="BFBFBF" w:themeFill="background1" w:themeFillShade="BF"/>
          </w:tcPr>
          <w:p w14:paraId="07C42601" w14:textId="77777777" w:rsidR="007D3B1B" w:rsidRPr="003B6A42" w:rsidRDefault="007D3B1B" w:rsidP="00B87730">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SUPLENTES</w:t>
            </w:r>
          </w:p>
        </w:tc>
      </w:tr>
      <w:tr w:rsidR="007D3B1B" w:rsidRPr="003B6A42" w14:paraId="6D052C74" w14:textId="77777777" w:rsidTr="00F24B1B">
        <w:trPr>
          <w:trHeight w:val="209"/>
        </w:trPr>
        <w:tc>
          <w:tcPr>
            <w:tcW w:w="562" w:type="dxa"/>
          </w:tcPr>
          <w:p w14:paraId="1B48A754" w14:textId="77777777" w:rsidR="007D3B1B" w:rsidRPr="003B6A42" w:rsidRDefault="007D3B1B"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1</w:t>
            </w:r>
          </w:p>
        </w:tc>
        <w:tc>
          <w:tcPr>
            <w:tcW w:w="2493" w:type="dxa"/>
            <w:vAlign w:val="center"/>
          </w:tcPr>
          <w:p w14:paraId="4D481450" w14:textId="77777777" w:rsidR="007D3B1B" w:rsidRPr="003B6A42" w:rsidRDefault="007D3B1B"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PRESIDENCIA MUNICIPAL</w:t>
            </w:r>
          </w:p>
        </w:tc>
        <w:tc>
          <w:tcPr>
            <w:tcW w:w="2610" w:type="dxa"/>
            <w:vAlign w:val="center"/>
          </w:tcPr>
          <w:p w14:paraId="71AE5499" w14:textId="77777777" w:rsidR="007D3B1B" w:rsidRPr="0007203D" w:rsidRDefault="007D3B1B" w:rsidP="00B87730">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GRACIANO TORRES JOS</w:t>
            </w:r>
            <w:r>
              <w:rPr>
                <w:rFonts w:ascii="Arial" w:hAnsi="Arial" w:cs="Arial"/>
                <w:sz w:val="20"/>
                <w:szCs w:val="20"/>
              </w:rPr>
              <w:t>É</w:t>
            </w:r>
          </w:p>
        </w:tc>
        <w:tc>
          <w:tcPr>
            <w:tcW w:w="2694" w:type="dxa"/>
          </w:tcPr>
          <w:p w14:paraId="47F06951" w14:textId="00867D22" w:rsidR="007D3B1B" w:rsidRPr="0007203D" w:rsidRDefault="007D3B1B" w:rsidP="00B87730">
            <w:pPr>
              <w:widowControl w:val="0"/>
              <w:spacing w:after="0" w:line="276" w:lineRule="auto"/>
              <w:ind w:left="0" w:right="0" w:firstLine="0"/>
              <w:jc w:val="left"/>
              <w:rPr>
                <w:rFonts w:ascii="Arial" w:hAnsi="Arial" w:cs="Arial"/>
                <w:sz w:val="20"/>
                <w:szCs w:val="20"/>
              </w:rPr>
            </w:pPr>
            <w:r w:rsidRPr="0007203D">
              <w:rPr>
                <w:rFonts w:ascii="Arial" w:hAnsi="Arial" w:cs="Arial"/>
                <w:bCs/>
                <w:sz w:val="20"/>
                <w:szCs w:val="20"/>
              </w:rPr>
              <w:t xml:space="preserve">CESAR OCTAVIO </w:t>
            </w:r>
            <w:r w:rsidR="002072ED" w:rsidRPr="0007203D">
              <w:rPr>
                <w:rFonts w:ascii="Arial" w:hAnsi="Arial" w:cs="Arial"/>
                <w:bCs/>
                <w:sz w:val="20"/>
                <w:szCs w:val="20"/>
              </w:rPr>
              <w:t xml:space="preserve">HERNÁNDEZ </w:t>
            </w:r>
            <w:r w:rsidRPr="0007203D">
              <w:rPr>
                <w:rFonts w:ascii="Arial" w:hAnsi="Arial" w:cs="Arial"/>
                <w:bCs/>
                <w:sz w:val="20"/>
                <w:szCs w:val="20"/>
              </w:rPr>
              <w:t>CONCHA</w:t>
            </w:r>
          </w:p>
        </w:tc>
      </w:tr>
      <w:tr w:rsidR="007D3B1B" w:rsidRPr="003B6A42" w14:paraId="09B13389" w14:textId="77777777" w:rsidTr="00F24B1B">
        <w:trPr>
          <w:trHeight w:val="199"/>
        </w:trPr>
        <w:tc>
          <w:tcPr>
            <w:tcW w:w="562" w:type="dxa"/>
          </w:tcPr>
          <w:p w14:paraId="7A874AC9" w14:textId="77777777" w:rsidR="007D3B1B" w:rsidRPr="003B6A42" w:rsidRDefault="007D3B1B"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2</w:t>
            </w:r>
          </w:p>
        </w:tc>
        <w:tc>
          <w:tcPr>
            <w:tcW w:w="2493" w:type="dxa"/>
            <w:vAlign w:val="center"/>
          </w:tcPr>
          <w:p w14:paraId="334CE98C" w14:textId="77777777" w:rsidR="007D3B1B" w:rsidRPr="003B6A42" w:rsidRDefault="007D3B1B" w:rsidP="00B87730">
            <w:pPr>
              <w:widowControl w:val="0"/>
              <w:spacing w:after="0" w:line="276" w:lineRule="auto"/>
              <w:ind w:left="0" w:firstLine="0"/>
              <w:jc w:val="left"/>
              <w:rPr>
                <w:rFonts w:ascii="Arial" w:hAnsi="Arial" w:cs="Arial"/>
                <w:sz w:val="20"/>
                <w:szCs w:val="20"/>
              </w:rPr>
            </w:pPr>
            <w:r w:rsidRPr="003B6A42">
              <w:rPr>
                <w:rFonts w:ascii="Arial" w:hAnsi="Arial" w:cs="Arial"/>
                <w:sz w:val="20"/>
                <w:szCs w:val="20"/>
              </w:rPr>
              <w:t>SINDICATURA MUNICIPAL</w:t>
            </w:r>
          </w:p>
        </w:tc>
        <w:tc>
          <w:tcPr>
            <w:tcW w:w="2610" w:type="dxa"/>
            <w:vAlign w:val="center"/>
          </w:tcPr>
          <w:p w14:paraId="28A86253" w14:textId="056DA997" w:rsidR="007D3B1B" w:rsidRPr="000C0D8B" w:rsidRDefault="007D3B1B" w:rsidP="00B87730">
            <w:pPr>
              <w:widowControl w:val="0"/>
              <w:spacing w:after="0" w:line="276" w:lineRule="auto"/>
              <w:ind w:left="0" w:right="0" w:firstLine="0"/>
              <w:jc w:val="left"/>
              <w:rPr>
                <w:rFonts w:ascii="Arial" w:hAnsi="Arial" w:cs="Arial"/>
                <w:b/>
                <w:sz w:val="20"/>
                <w:szCs w:val="20"/>
              </w:rPr>
            </w:pPr>
            <w:r w:rsidRPr="000C0D8B">
              <w:rPr>
                <w:rFonts w:ascii="Arial" w:hAnsi="Arial" w:cs="Arial"/>
                <w:b/>
                <w:sz w:val="20"/>
                <w:szCs w:val="20"/>
              </w:rPr>
              <w:t>OLIVA DOMÍNGUEZ SANTIAGO</w:t>
            </w:r>
          </w:p>
        </w:tc>
        <w:tc>
          <w:tcPr>
            <w:tcW w:w="2694" w:type="dxa"/>
          </w:tcPr>
          <w:p w14:paraId="5ED0C20C" w14:textId="77777777" w:rsidR="007D3B1B" w:rsidRPr="000C0D8B" w:rsidRDefault="007D3B1B" w:rsidP="00B87730">
            <w:pPr>
              <w:widowControl w:val="0"/>
              <w:spacing w:after="0" w:line="276" w:lineRule="auto"/>
              <w:ind w:left="0" w:right="0" w:firstLine="0"/>
              <w:jc w:val="left"/>
              <w:rPr>
                <w:rFonts w:ascii="Arial" w:hAnsi="Arial" w:cs="Arial"/>
                <w:b/>
                <w:bCs/>
                <w:sz w:val="20"/>
                <w:szCs w:val="20"/>
              </w:rPr>
            </w:pPr>
            <w:r w:rsidRPr="000C0D8B">
              <w:rPr>
                <w:rFonts w:ascii="Arial" w:hAnsi="Arial" w:cs="Arial"/>
                <w:b/>
                <w:bCs/>
                <w:sz w:val="20"/>
                <w:szCs w:val="20"/>
              </w:rPr>
              <w:t>AMALIA MAYORAL ROJAS</w:t>
            </w:r>
          </w:p>
        </w:tc>
      </w:tr>
      <w:tr w:rsidR="007D3B1B" w:rsidRPr="003B6A42" w14:paraId="24FC0FF9" w14:textId="77777777" w:rsidTr="00F24B1B">
        <w:trPr>
          <w:trHeight w:val="218"/>
        </w:trPr>
        <w:tc>
          <w:tcPr>
            <w:tcW w:w="562" w:type="dxa"/>
          </w:tcPr>
          <w:p w14:paraId="6E12B4D5" w14:textId="77777777" w:rsidR="007D3B1B" w:rsidRPr="003B6A42" w:rsidRDefault="007D3B1B"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3</w:t>
            </w:r>
          </w:p>
        </w:tc>
        <w:tc>
          <w:tcPr>
            <w:tcW w:w="2493" w:type="dxa"/>
            <w:vAlign w:val="center"/>
          </w:tcPr>
          <w:p w14:paraId="5EB033B5" w14:textId="77777777" w:rsidR="007D3B1B" w:rsidRPr="003B6A42" w:rsidRDefault="007D3B1B"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HACIENDA</w:t>
            </w:r>
          </w:p>
        </w:tc>
        <w:tc>
          <w:tcPr>
            <w:tcW w:w="2610" w:type="dxa"/>
            <w:vAlign w:val="center"/>
          </w:tcPr>
          <w:p w14:paraId="28BC88FD" w14:textId="77777777" w:rsidR="007D3B1B" w:rsidRPr="0007203D" w:rsidRDefault="007D3B1B" w:rsidP="00B87730">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JAIME SANTIAGO MONTESINOS</w:t>
            </w:r>
          </w:p>
        </w:tc>
        <w:tc>
          <w:tcPr>
            <w:tcW w:w="2694" w:type="dxa"/>
          </w:tcPr>
          <w:p w14:paraId="63E00A67" w14:textId="77777777" w:rsidR="007D3B1B" w:rsidRPr="0007203D" w:rsidRDefault="007D3B1B" w:rsidP="00B87730">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RAMIRO MEDINA CRUZ</w:t>
            </w:r>
          </w:p>
        </w:tc>
      </w:tr>
      <w:tr w:rsidR="007D3B1B" w:rsidRPr="003B6A42" w14:paraId="4637B327" w14:textId="77777777" w:rsidTr="00F24B1B">
        <w:trPr>
          <w:trHeight w:val="209"/>
        </w:trPr>
        <w:tc>
          <w:tcPr>
            <w:tcW w:w="562" w:type="dxa"/>
          </w:tcPr>
          <w:p w14:paraId="74FD9547" w14:textId="77777777" w:rsidR="007D3B1B" w:rsidRPr="003B6A42" w:rsidRDefault="007D3B1B"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4</w:t>
            </w:r>
          </w:p>
        </w:tc>
        <w:tc>
          <w:tcPr>
            <w:tcW w:w="2493" w:type="dxa"/>
            <w:vAlign w:val="center"/>
          </w:tcPr>
          <w:p w14:paraId="3F54AC1F" w14:textId="77777777" w:rsidR="007D3B1B" w:rsidRPr="003B6A42" w:rsidRDefault="007D3B1B"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OBRAS</w:t>
            </w:r>
          </w:p>
        </w:tc>
        <w:tc>
          <w:tcPr>
            <w:tcW w:w="2610" w:type="dxa"/>
            <w:vAlign w:val="center"/>
          </w:tcPr>
          <w:p w14:paraId="2E5BE752" w14:textId="4AB610AE" w:rsidR="007D3B1B" w:rsidRPr="000C0D8B" w:rsidRDefault="007D3B1B" w:rsidP="00B87730">
            <w:pPr>
              <w:widowControl w:val="0"/>
              <w:spacing w:after="0" w:line="276" w:lineRule="auto"/>
              <w:ind w:left="0" w:right="0" w:firstLine="0"/>
              <w:jc w:val="left"/>
              <w:rPr>
                <w:rFonts w:ascii="Arial" w:hAnsi="Arial" w:cs="Arial"/>
                <w:b/>
                <w:bCs/>
                <w:sz w:val="20"/>
                <w:szCs w:val="20"/>
              </w:rPr>
            </w:pPr>
            <w:r w:rsidRPr="000C0D8B">
              <w:rPr>
                <w:rFonts w:ascii="Arial" w:hAnsi="Arial" w:cs="Arial"/>
                <w:b/>
                <w:bCs/>
                <w:sz w:val="20"/>
                <w:szCs w:val="20"/>
              </w:rPr>
              <w:t>MIREYA YAZM</w:t>
            </w:r>
            <w:r w:rsidR="001523CD">
              <w:rPr>
                <w:rFonts w:ascii="Arial" w:hAnsi="Arial" w:cs="Arial"/>
                <w:b/>
                <w:bCs/>
                <w:sz w:val="20"/>
                <w:szCs w:val="20"/>
              </w:rPr>
              <w:t>Í</w:t>
            </w:r>
            <w:r w:rsidRPr="000C0D8B">
              <w:rPr>
                <w:rFonts w:ascii="Arial" w:hAnsi="Arial" w:cs="Arial"/>
                <w:b/>
                <w:bCs/>
                <w:sz w:val="20"/>
                <w:szCs w:val="20"/>
              </w:rPr>
              <w:t>N GUZMÁN SANTIAGO</w:t>
            </w:r>
          </w:p>
        </w:tc>
        <w:tc>
          <w:tcPr>
            <w:tcW w:w="2694" w:type="dxa"/>
          </w:tcPr>
          <w:p w14:paraId="16C60843" w14:textId="77777777" w:rsidR="007D3B1B" w:rsidRPr="000C0D8B" w:rsidRDefault="007D3B1B" w:rsidP="00B87730">
            <w:pPr>
              <w:widowControl w:val="0"/>
              <w:spacing w:after="0" w:line="276" w:lineRule="auto"/>
              <w:ind w:left="0" w:right="0" w:firstLine="0"/>
              <w:jc w:val="left"/>
              <w:rPr>
                <w:rFonts w:ascii="Arial" w:hAnsi="Arial" w:cs="Arial"/>
                <w:b/>
                <w:bCs/>
                <w:sz w:val="20"/>
                <w:szCs w:val="20"/>
              </w:rPr>
            </w:pPr>
            <w:r w:rsidRPr="000C0D8B">
              <w:rPr>
                <w:rFonts w:ascii="Arial" w:hAnsi="Arial" w:cs="Arial"/>
                <w:b/>
                <w:bCs/>
                <w:sz w:val="20"/>
                <w:szCs w:val="20"/>
              </w:rPr>
              <w:t>NANCY TORRES MANUEL</w:t>
            </w:r>
          </w:p>
        </w:tc>
      </w:tr>
      <w:tr w:rsidR="007D3B1B" w:rsidRPr="003B6A42" w14:paraId="58CE78EA" w14:textId="77777777" w:rsidTr="00F24B1B">
        <w:trPr>
          <w:trHeight w:val="189"/>
        </w:trPr>
        <w:tc>
          <w:tcPr>
            <w:tcW w:w="562" w:type="dxa"/>
          </w:tcPr>
          <w:p w14:paraId="61E0BD93" w14:textId="77777777" w:rsidR="007D3B1B" w:rsidRPr="003B6A42" w:rsidRDefault="007D3B1B"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5</w:t>
            </w:r>
          </w:p>
        </w:tc>
        <w:tc>
          <w:tcPr>
            <w:tcW w:w="2493" w:type="dxa"/>
            <w:vAlign w:val="center"/>
          </w:tcPr>
          <w:p w14:paraId="05D5AB83" w14:textId="77777777" w:rsidR="007D3B1B" w:rsidRPr="003B6A42" w:rsidRDefault="007D3B1B"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EDUCACIÓN</w:t>
            </w:r>
          </w:p>
        </w:tc>
        <w:tc>
          <w:tcPr>
            <w:tcW w:w="2610" w:type="dxa"/>
            <w:vAlign w:val="center"/>
          </w:tcPr>
          <w:p w14:paraId="712184C6" w14:textId="77777777" w:rsidR="007D3B1B" w:rsidRPr="0007203D" w:rsidRDefault="007D3B1B" w:rsidP="00B87730">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MANUEL BAZÁN CRUZ</w:t>
            </w:r>
          </w:p>
        </w:tc>
        <w:tc>
          <w:tcPr>
            <w:tcW w:w="2694" w:type="dxa"/>
          </w:tcPr>
          <w:p w14:paraId="2DEF8502" w14:textId="77777777" w:rsidR="007D3B1B" w:rsidRPr="0007203D" w:rsidRDefault="007D3B1B" w:rsidP="00B87730">
            <w:pPr>
              <w:widowControl w:val="0"/>
              <w:spacing w:after="0" w:line="276" w:lineRule="auto"/>
              <w:ind w:left="0" w:right="0" w:firstLine="0"/>
              <w:jc w:val="left"/>
              <w:rPr>
                <w:rFonts w:ascii="Arial" w:hAnsi="Arial" w:cs="Arial"/>
                <w:sz w:val="20"/>
                <w:szCs w:val="20"/>
              </w:rPr>
            </w:pPr>
            <w:r w:rsidRPr="0007203D">
              <w:rPr>
                <w:rFonts w:ascii="Arial" w:hAnsi="Arial" w:cs="Arial"/>
                <w:sz w:val="20"/>
                <w:szCs w:val="20"/>
              </w:rPr>
              <w:t>ZEFERINO MANUEL CRUZ</w:t>
            </w:r>
          </w:p>
        </w:tc>
      </w:tr>
      <w:tr w:rsidR="007D3B1B" w:rsidRPr="003B6A42" w14:paraId="610DD6A2" w14:textId="77777777" w:rsidTr="00F24B1B">
        <w:trPr>
          <w:trHeight w:val="189"/>
        </w:trPr>
        <w:tc>
          <w:tcPr>
            <w:tcW w:w="562" w:type="dxa"/>
          </w:tcPr>
          <w:p w14:paraId="04018506" w14:textId="77777777" w:rsidR="007D3B1B" w:rsidRPr="003B6A42" w:rsidRDefault="007D3B1B"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6</w:t>
            </w:r>
          </w:p>
        </w:tc>
        <w:tc>
          <w:tcPr>
            <w:tcW w:w="2493" w:type="dxa"/>
            <w:vAlign w:val="center"/>
          </w:tcPr>
          <w:p w14:paraId="4958ECC1" w14:textId="77777777" w:rsidR="007D3B1B" w:rsidRPr="003B6A42" w:rsidRDefault="007D3B1B" w:rsidP="00B87730">
            <w:pPr>
              <w:widowControl w:val="0"/>
              <w:spacing w:after="0" w:line="276" w:lineRule="auto"/>
              <w:ind w:left="0" w:right="0" w:firstLine="0"/>
              <w:jc w:val="left"/>
              <w:rPr>
                <w:rFonts w:ascii="Arial" w:hAnsi="Arial" w:cs="Arial"/>
                <w:sz w:val="20"/>
                <w:szCs w:val="20"/>
              </w:rPr>
            </w:pPr>
            <w:r w:rsidRPr="003B6A42">
              <w:rPr>
                <w:rFonts w:ascii="Arial" w:hAnsi="Arial" w:cs="Arial"/>
                <w:sz w:val="20"/>
                <w:szCs w:val="20"/>
              </w:rPr>
              <w:t>REGIDURÍA DE SALUD</w:t>
            </w:r>
          </w:p>
        </w:tc>
        <w:tc>
          <w:tcPr>
            <w:tcW w:w="2610" w:type="dxa"/>
            <w:vAlign w:val="center"/>
          </w:tcPr>
          <w:p w14:paraId="737F7D14" w14:textId="77777777" w:rsidR="007D3B1B" w:rsidRPr="000C0D8B" w:rsidRDefault="007D3B1B" w:rsidP="00B87730">
            <w:pPr>
              <w:widowControl w:val="0"/>
              <w:spacing w:after="0" w:line="276" w:lineRule="auto"/>
              <w:ind w:left="0" w:right="0" w:firstLine="0"/>
              <w:jc w:val="left"/>
              <w:rPr>
                <w:rFonts w:ascii="Arial" w:hAnsi="Arial" w:cs="Arial"/>
                <w:b/>
                <w:bCs/>
                <w:sz w:val="20"/>
                <w:szCs w:val="20"/>
              </w:rPr>
            </w:pPr>
            <w:r w:rsidRPr="000C0D8B">
              <w:rPr>
                <w:rFonts w:ascii="Arial" w:hAnsi="Arial" w:cs="Arial"/>
                <w:b/>
                <w:bCs/>
                <w:sz w:val="20"/>
                <w:szCs w:val="20"/>
              </w:rPr>
              <w:t>INÉS TORRES JOSÉ</w:t>
            </w:r>
          </w:p>
        </w:tc>
        <w:tc>
          <w:tcPr>
            <w:tcW w:w="2694" w:type="dxa"/>
          </w:tcPr>
          <w:p w14:paraId="7CEE67B7" w14:textId="77777777" w:rsidR="007D3B1B" w:rsidRPr="000C0D8B" w:rsidRDefault="007D3B1B" w:rsidP="00B87730">
            <w:pPr>
              <w:widowControl w:val="0"/>
              <w:spacing w:after="0" w:line="276" w:lineRule="auto"/>
              <w:ind w:left="0" w:right="0" w:firstLine="0"/>
              <w:jc w:val="left"/>
              <w:rPr>
                <w:rFonts w:ascii="Arial" w:hAnsi="Arial" w:cs="Arial"/>
                <w:b/>
                <w:bCs/>
                <w:sz w:val="20"/>
                <w:szCs w:val="20"/>
              </w:rPr>
            </w:pPr>
            <w:r w:rsidRPr="000C0D8B">
              <w:rPr>
                <w:rFonts w:ascii="Arial" w:hAnsi="Arial" w:cs="Arial"/>
                <w:b/>
                <w:bCs/>
                <w:sz w:val="20"/>
                <w:szCs w:val="20"/>
              </w:rPr>
              <w:t>OLIVIA CRUZ JUÁREZ</w:t>
            </w:r>
          </w:p>
        </w:tc>
      </w:tr>
    </w:tbl>
    <w:p w14:paraId="7C530626" w14:textId="5BD06735"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w:t>
      </w:r>
      <w:r w:rsidR="008354A1">
        <w:rPr>
          <w:rFonts w:ascii="Arial" w:hAnsi="Arial" w:cs="Arial"/>
          <w:color w:val="auto"/>
          <w:sz w:val="24"/>
          <w:szCs w:val="24"/>
        </w:rPr>
        <w:t>M</w:t>
      </w:r>
      <w:r w:rsidR="0004023F" w:rsidRPr="003B6A42">
        <w:rPr>
          <w:rFonts w:ascii="Arial" w:hAnsi="Arial" w:cs="Arial"/>
          <w:color w:val="auto"/>
          <w:sz w:val="24"/>
          <w:szCs w:val="24"/>
        </w:rPr>
        <w:t xml:space="preserve">unicipio de </w:t>
      </w:r>
      <w:r w:rsidR="00D43F95">
        <w:rPr>
          <w:rFonts w:ascii="Arial" w:hAnsi="Arial" w:cs="Arial"/>
          <w:color w:val="auto"/>
          <w:sz w:val="24"/>
          <w:szCs w:val="24"/>
        </w:rPr>
        <w:t>San Francisco Chindúa</w:t>
      </w:r>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2754BA" w:rsidRPr="003B6A42">
        <w:rPr>
          <w:rFonts w:ascii="Arial" w:hAnsi="Arial" w:cs="Arial"/>
          <w:color w:val="auto"/>
          <w:sz w:val="24"/>
          <w:szCs w:val="24"/>
        </w:rPr>
        <w:t>.</w:t>
      </w:r>
    </w:p>
    <w:p w14:paraId="5FEA94E9" w14:textId="3FED3E88"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 </w:t>
      </w:r>
      <w:r w:rsidR="00D13F11">
        <w:rPr>
          <w:rFonts w:ascii="Arial" w:hAnsi="Arial" w:cs="Arial"/>
          <w:color w:val="auto"/>
          <w:sz w:val="24"/>
          <w:szCs w:val="24"/>
        </w:rPr>
        <w:t xml:space="preserve">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62037EDF"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lastRenderedPageBreak/>
        <w:t xml:space="preserve">QUINTO. </w:t>
      </w:r>
      <w:r w:rsidR="00B308C9" w:rsidRPr="00F72E98">
        <w:rPr>
          <w:rFonts w:ascii="Arial" w:hAnsi="Arial" w:cs="Arial"/>
          <w:color w:val="000000" w:themeColor="text1"/>
          <w:sz w:val="24"/>
          <w:szCs w:val="24"/>
        </w:rPr>
        <w:t xml:space="preserve">En cumplimiento a lo indicado en el inciso </w:t>
      </w:r>
      <w:r w:rsidR="00B308C9">
        <w:rPr>
          <w:rFonts w:ascii="Arial" w:hAnsi="Arial" w:cs="Arial"/>
          <w:b/>
          <w:bCs/>
          <w:color w:val="000000" w:themeColor="text1"/>
          <w:sz w:val="24"/>
          <w:szCs w:val="24"/>
        </w:rPr>
        <w:t>i</w:t>
      </w:r>
      <w:r w:rsidR="00B308C9" w:rsidRPr="00F72E98">
        <w:rPr>
          <w:rFonts w:ascii="Arial" w:hAnsi="Arial" w:cs="Arial"/>
          <w:b/>
          <w:bCs/>
          <w:color w:val="000000" w:themeColor="text1"/>
          <w:sz w:val="24"/>
          <w:szCs w:val="24"/>
        </w:rPr>
        <w:t>)</w:t>
      </w:r>
      <w:r w:rsidR="00B308C9" w:rsidRPr="00F72E98">
        <w:rPr>
          <w:rFonts w:ascii="Arial" w:hAnsi="Arial" w:cs="Arial"/>
          <w:color w:val="000000" w:themeColor="text1"/>
          <w:sz w:val="24"/>
          <w:szCs w:val="24"/>
        </w:rPr>
        <w:t xml:space="preserve"> de la </w:t>
      </w:r>
      <w:r w:rsidR="00B308C9" w:rsidRPr="00F72E98">
        <w:rPr>
          <w:rFonts w:ascii="Arial" w:hAnsi="Arial" w:cs="Arial"/>
          <w:b/>
          <w:bCs/>
          <w:color w:val="000000" w:themeColor="text1"/>
          <w:sz w:val="24"/>
          <w:szCs w:val="24"/>
        </w:rPr>
        <w:t>TERCERA</w:t>
      </w:r>
      <w:r w:rsidR="00B308C9" w:rsidRPr="00F72E98">
        <w:rPr>
          <w:rFonts w:ascii="Arial" w:hAnsi="Arial" w:cs="Arial"/>
          <w:color w:val="000000" w:themeColor="text1"/>
          <w:sz w:val="24"/>
          <w:szCs w:val="24"/>
        </w:rPr>
        <w:t xml:space="preserve"> Razón Jurídica, </w:t>
      </w:r>
      <w:bookmarkStart w:id="24" w:name="_Hlk125539658"/>
      <w:r w:rsidR="00B308C9" w:rsidRPr="00F72E98">
        <w:rPr>
          <w:rFonts w:ascii="Arial" w:hAnsi="Arial" w:cs="Arial"/>
          <w:color w:val="000000" w:themeColor="text1"/>
          <w:sz w:val="24"/>
          <w:szCs w:val="24"/>
        </w:rPr>
        <w:t xml:space="preserve">por conducto de la Secretaría </w:t>
      </w:r>
      <w:r w:rsidR="00B308C9">
        <w:rPr>
          <w:rFonts w:ascii="Arial" w:hAnsi="Arial" w:cs="Arial"/>
          <w:color w:val="000000" w:themeColor="text1"/>
          <w:sz w:val="24"/>
          <w:szCs w:val="24"/>
        </w:rPr>
        <w:t>Técnica de la Comisión</w:t>
      </w:r>
      <w:r w:rsidR="00B308C9" w:rsidRPr="00F72E98">
        <w:rPr>
          <w:rFonts w:ascii="Arial" w:hAnsi="Arial" w:cs="Arial"/>
          <w:color w:val="000000" w:themeColor="text1"/>
          <w:sz w:val="24"/>
          <w:szCs w:val="24"/>
        </w:rPr>
        <w:t xml:space="preserve">, </w:t>
      </w:r>
      <w:r w:rsidR="00B308C9">
        <w:rPr>
          <w:rFonts w:ascii="Arial" w:hAnsi="Arial" w:cs="Arial"/>
          <w:color w:val="000000" w:themeColor="text1"/>
          <w:sz w:val="24"/>
          <w:szCs w:val="24"/>
        </w:rPr>
        <w:t>túrnese</w:t>
      </w:r>
      <w:r w:rsidR="00B308C9" w:rsidRPr="00F72E98">
        <w:rPr>
          <w:rFonts w:ascii="Arial" w:hAnsi="Arial" w:cs="Arial"/>
          <w:color w:val="000000" w:themeColor="text1"/>
          <w:sz w:val="24"/>
          <w:szCs w:val="24"/>
        </w:rPr>
        <w:t xml:space="preserve"> el presente Acuerdo a</w:t>
      </w:r>
      <w:r w:rsidR="00B308C9">
        <w:rPr>
          <w:rFonts w:ascii="Arial" w:hAnsi="Arial" w:cs="Arial"/>
          <w:color w:val="000000" w:themeColor="text1"/>
          <w:sz w:val="24"/>
          <w:szCs w:val="24"/>
        </w:rPr>
        <w:t xml:space="preserve"> </w:t>
      </w:r>
      <w:r w:rsidR="00B308C9" w:rsidRPr="00F72E98">
        <w:rPr>
          <w:rFonts w:ascii="Arial" w:hAnsi="Arial" w:cs="Arial"/>
          <w:color w:val="000000" w:themeColor="text1"/>
          <w:sz w:val="24"/>
          <w:szCs w:val="24"/>
        </w:rPr>
        <w:t>l</w:t>
      </w:r>
      <w:r w:rsidR="00B308C9">
        <w:rPr>
          <w:rFonts w:ascii="Arial" w:hAnsi="Arial" w:cs="Arial"/>
          <w:color w:val="000000" w:themeColor="text1"/>
          <w:sz w:val="24"/>
          <w:szCs w:val="24"/>
        </w:rPr>
        <w:t xml:space="preserve">a Secretaría Ejecutiva del Instituto </w:t>
      </w:r>
      <w:r w:rsidR="00B308C9" w:rsidRPr="00F72E98">
        <w:rPr>
          <w:rFonts w:ascii="Arial" w:hAnsi="Arial" w:cs="Arial"/>
          <w:color w:val="000000" w:themeColor="text1"/>
          <w:sz w:val="24"/>
          <w:szCs w:val="24"/>
        </w:rPr>
        <w:t>para los efectos legales correspondientes</w:t>
      </w:r>
      <w:bookmarkEnd w:id="24"/>
      <w:r w:rsidR="00634A5C" w:rsidRPr="003B6A42">
        <w:rPr>
          <w:rFonts w:ascii="Arial" w:hAnsi="Arial" w:cs="Arial"/>
          <w:sz w:val="24"/>
          <w:szCs w:val="24"/>
        </w:rPr>
        <w:t>.</w:t>
      </w:r>
    </w:p>
    <w:p w14:paraId="341C6F48" w14:textId="0CB2A50C" w:rsidR="009F0ADE" w:rsidRPr="003B6A42" w:rsidRDefault="007E2750" w:rsidP="009447D0">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56A2CE31" w14:textId="0D5F41B1" w:rsidR="000644D6" w:rsidRDefault="00B308C9" w:rsidP="009447D0">
      <w:pPr>
        <w:spacing w:after="0" w:line="276" w:lineRule="auto"/>
        <w:rPr>
          <w:rFonts w:ascii="Arial" w:hAnsi="Arial" w:cs="Arial"/>
          <w:sz w:val="24"/>
          <w:szCs w:val="24"/>
        </w:rPr>
      </w:pPr>
      <w:bookmarkStart w:id="25" w:name="_Hlk125539673"/>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26" w:name="_Hlk128658293"/>
      <w:r w:rsidR="00D13F11" w:rsidRPr="00832085">
        <w:rPr>
          <w:rFonts w:ascii="Arial" w:hAnsi="Arial" w:cs="Arial"/>
          <w:color w:val="auto"/>
          <w:sz w:val="24"/>
          <w:szCs w:val="24"/>
        </w:rPr>
        <w:t>la Consejera Electoral Jessica Jazibe Hernández García, la  Consejera Presidenta Elizabeth Sánchez González y el Consejero Electoral Wilfrido Lulio Almaraz Santibáñez, integrantes de</w:t>
      </w:r>
      <w:bookmarkEnd w:id="26"/>
      <w:r w:rsidR="00D13F11" w:rsidRPr="00832085">
        <w:rPr>
          <w:rFonts w:ascii="Arial" w:hAnsi="Arial" w:cs="Arial"/>
          <w:color w:val="auto"/>
          <w:sz w:val="24"/>
          <w:szCs w:val="24"/>
        </w:rPr>
        <w:t xml:space="preserv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 xml:space="preserve">catorce </w:t>
      </w:r>
      <w:r w:rsidRPr="005A285D">
        <w:rPr>
          <w:rFonts w:ascii="Arial" w:hAnsi="Arial" w:cs="Arial"/>
          <w:color w:val="000000" w:themeColor="text1"/>
          <w:sz w:val="24"/>
          <w:szCs w:val="24"/>
        </w:rPr>
        <w:t xml:space="preserve">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bookmarkStart w:id="27" w:name="_Hlk128658311"/>
      <w:r w:rsidR="00D13F11" w:rsidRPr="00832085">
        <w:rPr>
          <w:rFonts w:ascii="Arial" w:hAnsi="Arial" w:cs="Arial"/>
          <w:color w:val="auto"/>
          <w:sz w:val="24"/>
          <w:szCs w:val="24"/>
        </w:rPr>
        <w:t>ante el Secretario Técnico de la Comisión</w:t>
      </w:r>
      <w:bookmarkEnd w:id="27"/>
      <w:r w:rsidRPr="005A285D">
        <w:rPr>
          <w:rFonts w:ascii="Arial" w:hAnsi="Arial" w:cs="Arial"/>
          <w:color w:val="000000" w:themeColor="text1"/>
          <w:sz w:val="24"/>
          <w:szCs w:val="24"/>
        </w:rPr>
        <w:t>, quien da fe</w:t>
      </w:r>
      <w:bookmarkEnd w:id="25"/>
      <w:r w:rsidR="000644D6" w:rsidRPr="003B6A42">
        <w:rPr>
          <w:rFonts w:ascii="Arial" w:hAnsi="Arial" w:cs="Arial"/>
          <w:sz w:val="24"/>
          <w:szCs w:val="24"/>
        </w:rPr>
        <w:t>.</w:t>
      </w:r>
    </w:p>
    <w:p w14:paraId="531579F2" w14:textId="79F4251B" w:rsidR="00B308C9" w:rsidRDefault="00B308C9" w:rsidP="009447D0">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308C9" w:rsidRPr="005A285D" w14:paraId="6F9963F2" w14:textId="77777777" w:rsidTr="00240A43">
        <w:tc>
          <w:tcPr>
            <w:tcW w:w="4561" w:type="dxa"/>
          </w:tcPr>
          <w:p w14:paraId="14B21AB3" w14:textId="77777777" w:rsidR="00B308C9" w:rsidRPr="005A285D" w:rsidRDefault="00B308C9" w:rsidP="00B73B37">
            <w:pPr>
              <w:keepNext/>
              <w:keepLines/>
              <w:widowControl w:val="0"/>
              <w:spacing w:after="0" w:line="276" w:lineRule="auto"/>
              <w:jc w:val="center"/>
              <w:outlineLvl w:val="0"/>
              <w:rPr>
                <w:rFonts w:ascii="Arial" w:hAnsi="Arial" w:cs="Arial"/>
                <w:b/>
                <w:color w:val="000000" w:themeColor="text1"/>
                <w:sz w:val="24"/>
                <w:szCs w:val="24"/>
              </w:rPr>
            </w:pPr>
            <w:bookmarkStart w:id="28" w:name="_Hlk125547965"/>
            <w:r w:rsidRPr="005A285D">
              <w:rPr>
                <w:rFonts w:ascii="Arial" w:hAnsi="Arial" w:cs="Arial"/>
                <w:b/>
                <w:color w:val="000000" w:themeColor="text1"/>
                <w:sz w:val="24"/>
                <w:szCs w:val="24"/>
              </w:rPr>
              <w:t>CONSEJERA PRESIDENTA</w:t>
            </w:r>
          </w:p>
          <w:p w14:paraId="0FB702EC" w14:textId="77777777" w:rsidR="00B308C9" w:rsidRPr="005A285D" w:rsidRDefault="00B308C9" w:rsidP="00B73B37">
            <w:pPr>
              <w:spacing w:after="0" w:line="276" w:lineRule="auto"/>
              <w:jc w:val="center"/>
              <w:rPr>
                <w:rFonts w:ascii="Arial" w:hAnsi="Arial" w:cs="Arial"/>
                <w:color w:val="000000" w:themeColor="text1"/>
                <w:sz w:val="24"/>
                <w:szCs w:val="24"/>
              </w:rPr>
            </w:pPr>
          </w:p>
          <w:p w14:paraId="3FA76A4E" w14:textId="77777777" w:rsidR="00B308C9" w:rsidRDefault="00B308C9" w:rsidP="00B73B37">
            <w:pPr>
              <w:spacing w:after="0" w:line="276" w:lineRule="auto"/>
              <w:jc w:val="center"/>
              <w:rPr>
                <w:rFonts w:ascii="Arial" w:hAnsi="Arial" w:cs="Arial"/>
                <w:color w:val="000000" w:themeColor="text1"/>
                <w:sz w:val="24"/>
                <w:szCs w:val="24"/>
              </w:rPr>
            </w:pPr>
          </w:p>
          <w:p w14:paraId="14A6074F" w14:textId="38CC9825" w:rsidR="00B308C9" w:rsidRDefault="00B308C9" w:rsidP="00B73B37">
            <w:pPr>
              <w:spacing w:after="0" w:line="276" w:lineRule="auto"/>
              <w:jc w:val="center"/>
              <w:rPr>
                <w:rFonts w:ascii="Arial" w:hAnsi="Arial" w:cs="Arial"/>
                <w:color w:val="000000" w:themeColor="text1"/>
                <w:sz w:val="24"/>
                <w:szCs w:val="24"/>
              </w:rPr>
            </w:pPr>
          </w:p>
          <w:p w14:paraId="1BF59A70" w14:textId="77777777" w:rsidR="00B73B37" w:rsidRPr="005A285D" w:rsidRDefault="00B73B37" w:rsidP="00B73B37">
            <w:pPr>
              <w:spacing w:after="0" w:line="276" w:lineRule="auto"/>
              <w:jc w:val="center"/>
              <w:rPr>
                <w:rFonts w:ascii="Arial" w:hAnsi="Arial" w:cs="Arial"/>
                <w:color w:val="000000" w:themeColor="text1"/>
                <w:sz w:val="24"/>
                <w:szCs w:val="24"/>
              </w:rPr>
            </w:pPr>
          </w:p>
          <w:p w14:paraId="4073146D" w14:textId="77777777" w:rsidR="00B308C9" w:rsidRPr="005A285D" w:rsidRDefault="00B308C9" w:rsidP="00B73B37">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1C2B96E6" w14:textId="77777777" w:rsidR="00D13F11" w:rsidRPr="00832085" w:rsidRDefault="00D13F11" w:rsidP="00B73B37">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90AFEAE" w14:textId="3863B113" w:rsidR="00B308C9" w:rsidRDefault="00B308C9" w:rsidP="00B73B37">
            <w:pPr>
              <w:spacing w:after="0" w:line="276" w:lineRule="auto"/>
              <w:jc w:val="center"/>
              <w:rPr>
                <w:rFonts w:ascii="Arial" w:hAnsi="Arial" w:cs="Arial"/>
                <w:color w:val="000000" w:themeColor="text1"/>
                <w:sz w:val="24"/>
                <w:szCs w:val="24"/>
              </w:rPr>
            </w:pPr>
          </w:p>
          <w:p w14:paraId="638D04D6" w14:textId="77777777" w:rsidR="00D13F11" w:rsidRPr="005A285D" w:rsidRDefault="00D13F11" w:rsidP="00B73B37">
            <w:pPr>
              <w:spacing w:after="0" w:line="276" w:lineRule="auto"/>
              <w:jc w:val="center"/>
              <w:rPr>
                <w:rFonts w:ascii="Arial" w:hAnsi="Arial" w:cs="Arial"/>
                <w:color w:val="000000" w:themeColor="text1"/>
                <w:sz w:val="24"/>
                <w:szCs w:val="24"/>
              </w:rPr>
            </w:pPr>
          </w:p>
          <w:p w14:paraId="05D907F8" w14:textId="77777777" w:rsidR="00B308C9" w:rsidRPr="005A285D" w:rsidRDefault="00B308C9" w:rsidP="00B73B37">
            <w:pPr>
              <w:spacing w:after="0" w:line="276" w:lineRule="auto"/>
              <w:jc w:val="center"/>
              <w:rPr>
                <w:rFonts w:ascii="Arial" w:hAnsi="Arial" w:cs="Arial"/>
                <w:color w:val="000000" w:themeColor="text1"/>
                <w:sz w:val="24"/>
                <w:szCs w:val="24"/>
              </w:rPr>
            </w:pPr>
          </w:p>
          <w:p w14:paraId="721375C1" w14:textId="77777777" w:rsidR="00B308C9" w:rsidRPr="005A285D" w:rsidRDefault="00B308C9" w:rsidP="00B73B37">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8"/>
    </w:tbl>
    <w:p w14:paraId="2640881A" w14:textId="77777777" w:rsidR="00B308C9" w:rsidRPr="003B6A42" w:rsidRDefault="00B308C9" w:rsidP="009447D0">
      <w:pPr>
        <w:spacing w:after="0" w:line="276" w:lineRule="auto"/>
        <w:rPr>
          <w:rFonts w:ascii="Arial" w:hAnsi="Arial" w:cs="Arial"/>
          <w:sz w:val="24"/>
          <w:szCs w:val="24"/>
        </w:rPr>
      </w:pPr>
    </w:p>
    <w:p w14:paraId="48329423" w14:textId="26AB2483" w:rsidR="009F0ADE" w:rsidRPr="005819D8" w:rsidRDefault="00634A5C" w:rsidP="00B308C9">
      <w:pPr>
        <w:tabs>
          <w:tab w:val="left" w:pos="5954"/>
        </w:tabs>
        <w:spacing w:before="120" w:after="120" w:line="276" w:lineRule="auto"/>
        <w:ind w:left="0" w:right="49" w:firstLine="0"/>
        <w:jc w:val="left"/>
        <w:rPr>
          <w:rFonts w:ascii="Arial" w:hAnsi="Arial" w:cs="Arial"/>
          <w:sz w:val="24"/>
          <w:szCs w:val="24"/>
        </w:rPr>
      </w:pPr>
      <w:r w:rsidRPr="005819D8">
        <w:rPr>
          <w:rFonts w:ascii="Arial" w:hAnsi="Arial" w:cs="Arial"/>
          <w:sz w:val="24"/>
          <w:szCs w:val="24"/>
        </w:rPr>
        <w:t xml:space="preserve"> </w:t>
      </w:r>
    </w:p>
    <w:sectPr w:rsidR="009F0ADE" w:rsidRPr="005819D8" w:rsidSect="009531B2">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69A4D" w14:textId="77777777" w:rsidR="009C342C" w:rsidRDefault="009C342C">
      <w:pPr>
        <w:spacing w:after="0" w:line="240" w:lineRule="auto"/>
      </w:pPr>
      <w:r>
        <w:separator/>
      </w:r>
    </w:p>
  </w:endnote>
  <w:endnote w:type="continuationSeparator" w:id="0">
    <w:p w14:paraId="30725DE8" w14:textId="77777777" w:rsidR="009C342C" w:rsidRDefault="009C3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D3990" w14:textId="77777777" w:rsidR="00B308C9" w:rsidRDefault="00B308C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841FFF" w:rsidRDefault="00841FFF">
    <w:pPr>
      <w:tabs>
        <w:tab w:val="center" w:pos="4419"/>
        <w:tab w:val="right" w:pos="8838"/>
      </w:tabs>
      <w:spacing w:after="0" w:line="240" w:lineRule="auto"/>
      <w:jc w:val="center"/>
      <w:rPr>
        <w:b/>
        <w:sz w:val="18"/>
        <w:szCs w:val="18"/>
      </w:rPr>
    </w:pPr>
  </w:p>
  <w:p w14:paraId="6166A243" w14:textId="77260A07" w:rsidR="00841FFF" w:rsidRPr="00C74634" w:rsidRDefault="00914A0E" w:rsidP="004E3436">
    <w:pPr>
      <w:pStyle w:val="Piedepgina"/>
      <w:jc w:val="right"/>
      <w:rPr>
        <w:rFonts w:ascii="Arial" w:hAnsi="Arial" w:cs="Arial"/>
        <w:sz w:val="14"/>
        <w:szCs w:val="14"/>
      </w:rPr>
    </w:pPr>
    <w:bookmarkStart w:id="29"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9</w:t>
    </w:r>
    <w:bookmarkEnd w:id="29"/>
    <w:r>
      <w:rPr>
        <w:rFonts w:ascii="Arial" w:hAnsi="Arial" w:cs="Arial"/>
        <w:bCs/>
        <w:sz w:val="14"/>
        <w:szCs w:val="14"/>
      </w:rPr>
      <w:t>9/</w:t>
    </w:r>
    <w:r w:rsidR="00841FFF" w:rsidRPr="00C74634">
      <w:rPr>
        <w:rFonts w:ascii="Arial" w:hAnsi="Arial" w:cs="Arial"/>
        <w:bCs/>
        <w:sz w:val="14"/>
        <w:szCs w:val="14"/>
      </w:rPr>
      <w:t xml:space="preserve">2022                                         </w:t>
    </w:r>
    <w:r w:rsidR="00841FFF"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00841FFF" w:rsidRPr="00C74634">
              <w:rPr>
                <w:rFonts w:ascii="Arial" w:hAnsi="Arial" w:cs="Arial"/>
                <w:sz w:val="14"/>
                <w:szCs w:val="14"/>
                <w:lang w:val="es-ES"/>
              </w:rPr>
              <w:t xml:space="preserve">Página </w:t>
            </w:r>
            <w:r w:rsidR="00841FFF" w:rsidRPr="00C74634">
              <w:rPr>
                <w:rFonts w:ascii="Arial" w:hAnsi="Arial" w:cs="Arial"/>
                <w:b/>
                <w:bCs/>
                <w:sz w:val="14"/>
                <w:szCs w:val="14"/>
              </w:rPr>
              <w:fldChar w:fldCharType="begin"/>
            </w:r>
            <w:r w:rsidR="00841FFF" w:rsidRPr="00C74634">
              <w:rPr>
                <w:rFonts w:ascii="Arial" w:hAnsi="Arial" w:cs="Arial"/>
                <w:b/>
                <w:bCs/>
                <w:sz w:val="14"/>
                <w:szCs w:val="14"/>
              </w:rPr>
              <w:instrText>PAGE</w:instrText>
            </w:r>
            <w:r w:rsidR="00841FFF" w:rsidRPr="00C74634">
              <w:rPr>
                <w:rFonts w:ascii="Arial" w:hAnsi="Arial" w:cs="Arial"/>
                <w:b/>
                <w:bCs/>
                <w:sz w:val="14"/>
                <w:szCs w:val="14"/>
              </w:rPr>
              <w:fldChar w:fldCharType="separate"/>
            </w:r>
            <w:r w:rsidR="0058384A">
              <w:rPr>
                <w:rFonts w:ascii="Arial" w:hAnsi="Arial" w:cs="Arial"/>
                <w:b/>
                <w:bCs/>
                <w:noProof/>
                <w:sz w:val="14"/>
                <w:szCs w:val="14"/>
              </w:rPr>
              <w:t>24</w:t>
            </w:r>
            <w:r w:rsidR="00841FFF" w:rsidRPr="00C74634">
              <w:rPr>
                <w:rFonts w:ascii="Arial" w:hAnsi="Arial" w:cs="Arial"/>
                <w:b/>
                <w:bCs/>
                <w:sz w:val="14"/>
                <w:szCs w:val="14"/>
              </w:rPr>
              <w:fldChar w:fldCharType="end"/>
            </w:r>
            <w:r w:rsidR="00841FFF" w:rsidRPr="00C74634">
              <w:rPr>
                <w:rFonts w:ascii="Arial" w:hAnsi="Arial" w:cs="Arial"/>
                <w:sz w:val="14"/>
                <w:szCs w:val="14"/>
                <w:lang w:val="es-ES"/>
              </w:rPr>
              <w:t xml:space="preserve"> de </w:t>
            </w:r>
            <w:r w:rsidR="00841FFF" w:rsidRPr="00C74634">
              <w:rPr>
                <w:rFonts w:ascii="Arial" w:hAnsi="Arial" w:cs="Arial"/>
                <w:b/>
                <w:bCs/>
                <w:sz w:val="14"/>
                <w:szCs w:val="14"/>
              </w:rPr>
              <w:fldChar w:fldCharType="begin"/>
            </w:r>
            <w:r w:rsidR="00841FFF" w:rsidRPr="00C74634">
              <w:rPr>
                <w:rFonts w:ascii="Arial" w:hAnsi="Arial" w:cs="Arial"/>
                <w:b/>
                <w:bCs/>
                <w:sz w:val="14"/>
                <w:szCs w:val="14"/>
              </w:rPr>
              <w:instrText>NUMPAGES</w:instrText>
            </w:r>
            <w:r w:rsidR="00841FFF" w:rsidRPr="00C74634">
              <w:rPr>
                <w:rFonts w:ascii="Arial" w:hAnsi="Arial" w:cs="Arial"/>
                <w:b/>
                <w:bCs/>
                <w:sz w:val="14"/>
                <w:szCs w:val="14"/>
              </w:rPr>
              <w:fldChar w:fldCharType="separate"/>
            </w:r>
            <w:r w:rsidR="0058384A">
              <w:rPr>
                <w:rFonts w:ascii="Arial" w:hAnsi="Arial" w:cs="Arial"/>
                <w:b/>
                <w:bCs/>
                <w:noProof/>
                <w:sz w:val="14"/>
                <w:szCs w:val="14"/>
              </w:rPr>
              <w:t>25</w:t>
            </w:r>
            <w:r w:rsidR="00841FFF" w:rsidRPr="00C74634">
              <w:rPr>
                <w:rFonts w:ascii="Arial" w:hAnsi="Arial" w:cs="Arial"/>
                <w:b/>
                <w:bCs/>
                <w:sz w:val="14"/>
                <w:szCs w:val="14"/>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9177" w14:textId="77777777" w:rsidR="00B308C9" w:rsidRDefault="00B308C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41F49" w14:textId="77777777" w:rsidR="009C342C" w:rsidRDefault="009C342C">
      <w:pPr>
        <w:rPr>
          <w:sz w:val="12"/>
        </w:rPr>
      </w:pPr>
      <w:r>
        <w:separator/>
      </w:r>
    </w:p>
  </w:footnote>
  <w:footnote w:type="continuationSeparator" w:id="0">
    <w:p w14:paraId="1E4AAB1E" w14:textId="77777777" w:rsidR="009C342C" w:rsidRDefault="009C342C">
      <w:pPr>
        <w:rPr>
          <w:sz w:val="12"/>
        </w:rPr>
      </w:pPr>
      <w:r>
        <w:continuationSeparator/>
      </w:r>
    </w:p>
  </w:footnote>
  <w:footnote w:id="1">
    <w:p w14:paraId="587743B9" w14:textId="1BD1918B" w:rsidR="0008182A" w:rsidRPr="002311CF" w:rsidRDefault="0008182A" w:rsidP="0008182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08182A">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841FFF" w:rsidRPr="00706DC5" w:rsidRDefault="00841FFF"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602A93C1" w14:textId="7E6EAA80" w:rsidR="0054555D" w:rsidRPr="00A40007" w:rsidRDefault="0054555D" w:rsidP="0054555D">
      <w:pPr>
        <w:pStyle w:val="Textonotapie"/>
        <w:spacing w:line="276" w:lineRule="auto"/>
        <w:rPr>
          <w:rFonts w:ascii="Arial" w:hAnsi="Arial" w:cs="Arial"/>
          <w:sz w:val="14"/>
          <w:szCs w:val="14"/>
          <w:lang w:val="es-ES"/>
        </w:rPr>
      </w:pPr>
      <w:r w:rsidRPr="00A40007">
        <w:rPr>
          <w:rStyle w:val="Refdenotaalpie"/>
          <w:rFonts w:ascii="Arial" w:hAnsi="Arial" w:cs="Arial"/>
          <w:sz w:val="14"/>
          <w:szCs w:val="14"/>
        </w:rPr>
        <w:footnoteRef/>
      </w:r>
      <w:r w:rsidRPr="00A40007">
        <w:rPr>
          <w:rStyle w:val="Refdenotaalpie"/>
          <w:rFonts w:ascii="Arial" w:hAnsi="Arial" w:cs="Arial"/>
          <w:sz w:val="14"/>
          <w:szCs w:val="14"/>
        </w:rPr>
        <w:t xml:space="preserve"> </w:t>
      </w:r>
      <w:r w:rsidRPr="00A40007">
        <w:rPr>
          <w:rFonts w:ascii="Arial" w:hAnsi="Arial" w:cs="Arial"/>
          <w:sz w:val="14"/>
          <w:szCs w:val="14"/>
        </w:rPr>
        <w:t>Disponible para su consulta e</w:t>
      </w:r>
      <w:r>
        <w:rPr>
          <w:rFonts w:ascii="Arial" w:hAnsi="Arial" w:cs="Arial"/>
          <w:sz w:val="14"/>
          <w:szCs w:val="14"/>
        </w:rPr>
        <w:t xml:space="preserve">n </w:t>
      </w:r>
      <w:hyperlink r:id="rId1" w:history="1">
        <w:r w:rsidRPr="00D8222D">
          <w:rPr>
            <w:rStyle w:val="Hipervnculo"/>
            <w:rFonts w:ascii="Arial" w:hAnsi="Arial" w:cs="Arial"/>
            <w:sz w:val="14"/>
            <w:szCs w:val="14"/>
          </w:rPr>
          <w:t>https://www.ieepco.org.mx/archivos/acuerdos/2018/IEEPCOCGSNI332018.pdf</w:t>
        </w:r>
      </w:hyperlink>
      <w:r>
        <w:rPr>
          <w:rFonts w:ascii="Arial" w:hAnsi="Arial" w:cs="Arial"/>
          <w:sz w:val="14"/>
          <w:szCs w:val="14"/>
        </w:rPr>
        <w:t xml:space="preserve"> </w:t>
      </w:r>
    </w:p>
  </w:footnote>
  <w:footnote w:id="4">
    <w:p w14:paraId="5C733126" w14:textId="627435A3" w:rsidR="0054555D" w:rsidRPr="00A40007" w:rsidRDefault="0054555D" w:rsidP="0054555D">
      <w:pPr>
        <w:pStyle w:val="Textonotapie"/>
        <w:spacing w:line="276" w:lineRule="auto"/>
        <w:rPr>
          <w:rFonts w:ascii="Arial" w:hAnsi="Arial" w:cs="Arial"/>
          <w:sz w:val="14"/>
          <w:szCs w:val="14"/>
          <w:lang w:val="es-ES"/>
        </w:rPr>
      </w:pPr>
      <w:r w:rsidRPr="00A40007">
        <w:rPr>
          <w:rStyle w:val="Refdenotaalpie"/>
          <w:rFonts w:ascii="Arial" w:hAnsi="Arial" w:cs="Arial"/>
          <w:sz w:val="14"/>
          <w:szCs w:val="14"/>
        </w:rPr>
        <w:footnoteRef/>
      </w:r>
      <w:r w:rsidRPr="00A40007">
        <w:rPr>
          <w:rStyle w:val="Refdenotaalpie"/>
          <w:rFonts w:ascii="Arial" w:hAnsi="Arial" w:cs="Arial"/>
          <w:sz w:val="14"/>
          <w:szCs w:val="14"/>
        </w:rPr>
        <w:t xml:space="preserve"> </w:t>
      </w:r>
      <w:r w:rsidRPr="00A40007">
        <w:rPr>
          <w:rFonts w:ascii="Arial" w:hAnsi="Arial" w:cs="Arial"/>
          <w:sz w:val="14"/>
          <w:szCs w:val="14"/>
        </w:rPr>
        <w:t xml:space="preserve">Disponible para su consulta en </w:t>
      </w:r>
      <w:hyperlink r:id="rId2" w:history="1">
        <w:r w:rsidRPr="00D8222D">
          <w:rPr>
            <w:rStyle w:val="Hipervnculo"/>
            <w:rFonts w:ascii="Arial" w:hAnsi="Arial" w:cs="Arial"/>
            <w:sz w:val="14"/>
            <w:szCs w:val="14"/>
          </w:rPr>
          <w:t>https://www.ieepco.org.mx/archivos/SNI-2018/sni-2018-328.pdf</w:t>
        </w:r>
      </w:hyperlink>
      <w:r>
        <w:rPr>
          <w:rFonts w:ascii="Arial" w:hAnsi="Arial" w:cs="Arial"/>
          <w:sz w:val="14"/>
          <w:szCs w:val="14"/>
        </w:rPr>
        <w:t xml:space="preserve"> </w:t>
      </w:r>
    </w:p>
  </w:footnote>
  <w:footnote w:id="5">
    <w:p w14:paraId="22A25A2E" w14:textId="35A76D8D" w:rsidR="00841FFF" w:rsidRPr="00E81B31" w:rsidRDefault="00841FFF"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6">
    <w:p w14:paraId="496A51AE" w14:textId="77777777" w:rsidR="00841FFF" w:rsidRPr="00E81B31" w:rsidRDefault="00841FFF"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841FFF" w:rsidRPr="00E81B31" w:rsidRDefault="00841FFF"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7">
    <w:p w14:paraId="7E9582D0" w14:textId="41067E72" w:rsidR="00841FFF" w:rsidRPr="00E81B31" w:rsidRDefault="00841FFF"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4"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8">
    <w:p w14:paraId="25D41330" w14:textId="0EB0A58D" w:rsidR="00841FFF" w:rsidRPr="00E81B31" w:rsidRDefault="00841FFF"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662B24">
          <w:rPr>
            <w:rStyle w:val="Hipervnculo"/>
            <w:rFonts w:ascii="Arial" w:hAnsi="Arial" w:cs="Arial"/>
            <w:sz w:val="14"/>
            <w:szCs w:val="14"/>
          </w:rPr>
          <w:t>IEEPCOCGSNI3122019.pdf</w:t>
        </w:r>
      </w:hyperlink>
      <w:r w:rsidRPr="00662B24">
        <w:rPr>
          <w:sz w:val="14"/>
          <w:szCs w:val="14"/>
        </w:rPr>
        <w:t xml:space="preserve"> </w:t>
      </w:r>
    </w:p>
  </w:footnote>
  <w:footnote w:id="9">
    <w:p w14:paraId="3D7930D5" w14:textId="77777777" w:rsidR="00841FFF" w:rsidRPr="00706DC5" w:rsidRDefault="00841FFF"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6"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10">
    <w:p w14:paraId="42EB9DC7" w14:textId="77777777" w:rsidR="00841FFF" w:rsidRPr="00706DC5" w:rsidRDefault="00841FFF"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7"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11">
    <w:p w14:paraId="619BE364" w14:textId="77777777" w:rsidR="00841FFF" w:rsidRPr="00706DC5" w:rsidRDefault="00841FFF"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https://www.ieepco.org.mx/archivos/acuerdos/2021/ACUERDOIEEPCOCGSNI622020.pdf</w:t>
        </w:r>
      </w:hyperlink>
    </w:p>
  </w:footnote>
  <w:footnote w:id="12">
    <w:p w14:paraId="346F6B97" w14:textId="77777777" w:rsidR="00841FFF" w:rsidRPr="00706DC5" w:rsidRDefault="00841FFF"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9" w:history="1">
        <w:r w:rsidRPr="00E81B31">
          <w:rPr>
            <w:rStyle w:val="Hipervnculo"/>
            <w:rFonts w:ascii="Arial" w:hAnsi="Arial" w:cs="Arial"/>
            <w:sz w:val="14"/>
            <w:szCs w:val="14"/>
          </w:rPr>
          <w:t>https://www.ieepco.org.mx/archivos/acuerdos/2021/ACUERDOIEEPCOCGSNI662020.pdf</w:t>
        </w:r>
      </w:hyperlink>
    </w:p>
  </w:footnote>
  <w:footnote w:id="13">
    <w:p w14:paraId="317F47CA" w14:textId="77777777" w:rsidR="00841FFF" w:rsidRPr="00706DC5" w:rsidRDefault="00841FFF"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10" w:history="1">
        <w:r w:rsidRPr="00E81B31">
          <w:rPr>
            <w:rStyle w:val="Hipervnculo"/>
            <w:rFonts w:ascii="Arial" w:hAnsi="Arial" w:cs="Arial"/>
            <w:sz w:val="14"/>
            <w:szCs w:val="14"/>
          </w:rPr>
          <w:t>https://www.ieepco.org.mx/archivos/acuerdos/2021/ACUERDOIEEPCOCGSNI672020.pdf</w:t>
        </w:r>
      </w:hyperlink>
    </w:p>
  </w:footnote>
  <w:footnote w:id="14">
    <w:p w14:paraId="1D5E17FD" w14:textId="77777777" w:rsidR="00841FFF" w:rsidRPr="00E81B31" w:rsidRDefault="00841FF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5">
    <w:p w14:paraId="3DCB020D" w14:textId="77777777" w:rsidR="00841FFF" w:rsidRPr="00E81B31" w:rsidRDefault="00841FFF"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6">
    <w:p w14:paraId="53A03118" w14:textId="77777777" w:rsidR="00A40007" w:rsidRPr="00A40007" w:rsidRDefault="00A40007" w:rsidP="00A40007">
      <w:pPr>
        <w:pStyle w:val="Textonotapie"/>
        <w:spacing w:line="276" w:lineRule="auto"/>
        <w:rPr>
          <w:rFonts w:ascii="Arial" w:hAnsi="Arial" w:cs="Arial"/>
          <w:sz w:val="14"/>
          <w:szCs w:val="14"/>
          <w:lang w:val="es-ES"/>
        </w:rPr>
      </w:pPr>
      <w:r w:rsidRPr="00A40007">
        <w:rPr>
          <w:rStyle w:val="Refdenotaalpie"/>
          <w:rFonts w:ascii="Arial" w:hAnsi="Arial" w:cs="Arial"/>
          <w:sz w:val="14"/>
          <w:szCs w:val="14"/>
        </w:rPr>
        <w:footnoteRef/>
      </w:r>
      <w:r w:rsidRPr="00A40007">
        <w:rPr>
          <w:rStyle w:val="Refdenotaalpie"/>
          <w:rFonts w:ascii="Arial" w:hAnsi="Arial" w:cs="Arial"/>
          <w:sz w:val="14"/>
          <w:szCs w:val="14"/>
        </w:rPr>
        <w:t xml:space="preserve"> </w:t>
      </w:r>
      <w:r w:rsidRPr="00A40007">
        <w:rPr>
          <w:rFonts w:ascii="Arial" w:hAnsi="Arial" w:cs="Arial"/>
          <w:sz w:val="14"/>
          <w:szCs w:val="14"/>
        </w:rPr>
        <w:t xml:space="preserve">Disponible para su consulta en </w:t>
      </w:r>
      <w:hyperlink r:id="rId11" w:history="1">
        <w:r w:rsidRPr="00A40007">
          <w:rPr>
            <w:rStyle w:val="Hipervnculo"/>
            <w:rFonts w:ascii="Arial" w:hAnsi="Arial" w:cs="Arial"/>
            <w:sz w:val="14"/>
            <w:szCs w:val="14"/>
          </w:rPr>
          <w:t>https://www.ieepco.org.mx/archivos/acuerdos/2022/IEEPCOCGSNI092022.pdf</w:t>
        </w:r>
      </w:hyperlink>
    </w:p>
  </w:footnote>
  <w:footnote w:id="17">
    <w:p w14:paraId="43883CEF" w14:textId="1488DB82" w:rsidR="00A40007" w:rsidRPr="00A40007" w:rsidRDefault="00A40007" w:rsidP="00A40007">
      <w:pPr>
        <w:pStyle w:val="Textonotapie"/>
        <w:spacing w:line="276" w:lineRule="auto"/>
        <w:rPr>
          <w:rFonts w:ascii="Arial" w:hAnsi="Arial" w:cs="Arial"/>
          <w:sz w:val="14"/>
          <w:szCs w:val="14"/>
          <w:lang w:val="es-ES"/>
        </w:rPr>
      </w:pPr>
      <w:r w:rsidRPr="00A40007">
        <w:rPr>
          <w:rStyle w:val="Refdenotaalpie"/>
          <w:rFonts w:ascii="Arial" w:hAnsi="Arial" w:cs="Arial"/>
          <w:sz w:val="14"/>
          <w:szCs w:val="14"/>
        </w:rPr>
        <w:footnoteRef/>
      </w:r>
      <w:r w:rsidRPr="00A40007">
        <w:rPr>
          <w:rStyle w:val="Refdenotaalpie"/>
          <w:rFonts w:ascii="Arial" w:hAnsi="Arial" w:cs="Arial"/>
          <w:sz w:val="14"/>
          <w:szCs w:val="14"/>
        </w:rPr>
        <w:t xml:space="preserve"> </w:t>
      </w:r>
      <w:r w:rsidRPr="00A40007">
        <w:rPr>
          <w:rFonts w:ascii="Arial" w:hAnsi="Arial" w:cs="Arial"/>
          <w:sz w:val="14"/>
          <w:szCs w:val="14"/>
        </w:rPr>
        <w:t xml:space="preserve">Disponible para su consulta en </w:t>
      </w:r>
      <w:hyperlink r:id="rId12" w:history="1">
        <w:r w:rsidRPr="00A40007">
          <w:rPr>
            <w:rStyle w:val="Hipervnculo"/>
            <w:rFonts w:ascii="Arial" w:hAnsi="Arial" w:cs="Arial"/>
            <w:sz w:val="14"/>
            <w:szCs w:val="14"/>
          </w:rPr>
          <w:t>https://www.ieepco.org.mx/archivos/SNI_CATALOGO2022/407_IMPOSIBILIDAD_IDENTIFICAR_METODO.pdf</w:t>
        </w:r>
      </w:hyperlink>
    </w:p>
  </w:footnote>
  <w:footnote w:id="18">
    <w:p w14:paraId="4DC89E47" w14:textId="0F5C1447" w:rsidR="00841FFF" w:rsidRPr="00A40007" w:rsidRDefault="00841FFF" w:rsidP="00011847">
      <w:pPr>
        <w:pStyle w:val="Textonotapie"/>
        <w:rPr>
          <w:rFonts w:ascii="Arial" w:hAnsi="Arial" w:cs="Arial"/>
          <w:sz w:val="14"/>
          <w:szCs w:val="14"/>
          <w:lang w:val="es-ES"/>
        </w:rPr>
      </w:pPr>
      <w:r w:rsidRPr="00A40007">
        <w:rPr>
          <w:rStyle w:val="Refdenotaalpie"/>
          <w:rFonts w:ascii="Arial" w:hAnsi="Arial" w:cs="Arial"/>
          <w:sz w:val="14"/>
          <w:szCs w:val="14"/>
        </w:rPr>
        <w:footnoteRef/>
      </w:r>
      <w:r w:rsidRPr="00A40007">
        <w:rPr>
          <w:rFonts w:ascii="Arial" w:hAnsi="Arial" w:cs="Arial"/>
          <w:sz w:val="14"/>
          <w:szCs w:val="14"/>
        </w:rPr>
        <w:t xml:space="preserve"> Disponible para su consulta en </w:t>
      </w:r>
      <w:hyperlink r:id="rId13" w:history="1">
        <w:r w:rsidRPr="00A40007">
          <w:rPr>
            <w:rStyle w:val="Hipervnculo"/>
            <w:rFonts w:ascii="Arial" w:hAnsi="Arial" w:cs="Arial"/>
            <w:sz w:val="14"/>
            <w:szCs w:val="14"/>
          </w:rPr>
          <w:t>https://www.ieepco.org.mx/archivos/acuerdos/2022/IEEPCOCGSNI042022.pdf</w:t>
        </w:r>
      </w:hyperlink>
      <w:r w:rsidRPr="00A40007">
        <w:rPr>
          <w:rFonts w:ascii="Arial" w:hAnsi="Arial" w:cs="Arial"/>
          <w:sz w:val="14"/>
          <w:szCs w:val="14"/>
        </w:rPr>
        <w:t xml:space="preserve">   </w:t>
      </w:r>
    </w:p>
  </w:footnote>
  <w:footnote w:id="19">
    <w:p w14:paraId="4D85F1B1" w14:textId="77777777" w:rsidR="008641EF" w:rsidRPr="00706DC5" w:rsidRDefault="008641EF" w:rsidP="008641EF">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4"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20">
    <w:p w14:paraId="35958D07" w14:textId="77777777" w:rsidR="0008182A" w:rsidRPr="002311CF" w:rsidRDefault="0008182A" w:rsidP="0008182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4550247A" w14:textId="77777777" w:rsidR="0008182A" w:rsidRPr="002311CF" w:rsidRDefault="0008182A" w:rsidP="0008182A">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75230516" w14:textId="0A800140" w:rsidR="00841FFF" w:rsidRPr="00E81B31" w:rsidRDefault="00841FFF"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9"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7" w:history="1">
        <w:r w:rsidRPr="00E81B31">
          <w:rPr>
            <w:rStyle w:val="Hipervnculo"/>
            <w:rFonts w:ascii="Arial" w:hAnsi="Arial" w:cs="Arial"/>
            <w:sz w:val="14"/>
            <w:szCs w:val="14"/>
          </w:rPr>
          <w:t>https://undocs.org/es/A/HRC/24/49</w:t>
        </w:r>
      </w:hyperlink>
      <w:bookmarkEnd w:id="9"/>
      <w:r w:rsidR="00A2259F" w:rsidRPr="00E81B31">
        <w:rPr>
          <w:rFonts w:ascii="Arial" w:hAnsi="Arial" w:cs="Arial"/>
          <w:sz w:val="14"/>
          <w:szCs w:val="14"/>
        </w:rPr>
        <w:t>.</w:t>
      </w:r>
    </w:p>
  </w:footnote>
  <w:footnote w:id="23">
    <w:p w14:paraId="0797C8C3" w14:textId="55E5B36B" w:rsidR="00841FFF" w:rsidRPr="00706DC5" w:rsidRDefault="00841FFF"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10"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4">
    <w:p w14:paraId="35EBBD66" w14:textId="01509686" w:rsidR="00841FFF" w:rsidRPr="00706DC5" w:rsidRDefault="00841FFF"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5">
    <w:p w14:paraId="5738968A" w14:textId="1FE07E48" w:rsidR="00841FFF" w:rsidRPr="00706DC5" w:rsidRDefault="00841FFF"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4" w:name="_Hlk94891232"/>
      <w:r w:rsidRPr="00706DC5">
        <w:rPr>
          <w:rFonts w:ascii="Arial" w:hAnsi="Arial" w:cs="Arial"/>
          <w:sz w:val="14"/>
          <w:szCs w:val="14"/>
        </w:rPr>
        <w:t>Jurisprudencia 19/2018 de rubro JUZGAR CON PERSPECTIVA INTERCULTURAL. ELEMENTOS MÍNIMOS PARA SU APLICACIÓN EN MATERIA ELECTORAL.</w:t>
      </w:r>
      <w:bookmarkEnd w:id="14"/>
      <w:r w:rsidRPr="00706DC5">
        <w:rPr>
          <w:rFonts w:ascii="Arial" w:hAnsi="Arial" w:cs="Arial"/>
          <w:sz w:val="14"/>
          <w:szCs w:val="14"/>
        </w:rPr>
        <w:t xml:space="preserve"> </w:t>
      </w:r>
    </w:p>
  </w:footnote>
  <w:footnote w:id="26">
    <w:p w14:paraId="12BCA761" w14:textId="77777777" w:rsidR="00841FFF" w:rsidRPr="00E81B31" w:rsidRDefault="00841FFF"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A6E0276" w14:textId="77777777" w:rsidR="00841FFF" w:rsidRPr="00706DC5" w:rsidRDefault="00841FFF" w:rsidP="008E4C3B">
      <w:pPr>
        <w:pBdr>
          <w:top w:val="nil"/>
          <w:left w:val="nil"/>
          <w:bottom w:val="nil"/>
          <w:right w:val="nil"/>
          <w:between w:val="nil"/>
        </w:pBdr>
        <w:spacing w:after="0" w:line="240" w:lineRule="auto"/>
        <w:rPr>
          <w:rFonts w:ascii="Arial" w:hAnsi="Arial" w:cs="Arial"/>
          <w:sz w:val="14"/>
          <w:szCs w:val="14"/>
        </w:rPr>
      </w:pPr>
    </w:p>
  </w:footnote>
  <w:footnote w:id="27">
    <w:p w14:paraId="68022BC2" w14:textId="1C0E77AB" w:rsidR="00841FFF" w:rsidRPr="00706DC5" w:rsidRDefault="00841FFF">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2D700375" w14:textId="77777777" w:rsidR="00841FFF" w:rsidRPr="00E81B31" w:rsidRDefault="00841FFF"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8"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9">
    <w:p w14:paraId="5B942031" w14:textId="77777777" w:rsidR="00841FFF" w:rsidRPr="00E81B31" w:rsidRDefault="00841FFF" w:rsidP="000B3B38">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5CA3E784" w14:textId="77777777" w:rsidR="00841FFF" w:rsidRPr="00706DC5" w:rsidRDefault="00841FFF" w:rsidP="00011847">
      <w:pPr>
        <w:pBdr>
          <w:top w:val="nil"/>
          <w:left w:val="nil"/>
          <w:bottom w:val="nil"/>
          <w:right w:val="nil"/>
          <w:between w:val="nil"/>
        </w:pBdr>
        <w:spacing w:after="0" w:line="240" w:lineRule="auto"/>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C01D" w14:textId="77777777" w:rsidR="00B308C9" w:rsidRDefault="00B308C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841FFF" w:rsidRDefault="00841FFF">
    <w:pPr>
      <w:tabs>
        <w:tab w:val="center" w:pos="4419"/>
        <w:tab w:val="right" w:pos="8838"/>
      </w:tabs>
      <w:spacing w:after="0" w:line="240" w:lineRule="auto"/>
      <w:jc w:val="right"/>
    </w:pPr>
  </w:p>
  <w:p w14:paraId="47FFBFBD" w14:textId="77777777" w:rsidR="00841FFF" w:rsidRDefault="00841FFF">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0E2E2" w14:textId="1C4829B5" w:rsidR="00914A0E" w:rsidRPr="00E076B9" w:rsidRDefault="00914A0E" w:rsidP="00914A0E">
    <w:pPr>
      <w:spacing w:after="0" w:line="276" w:lineRule="auto"/>
      <w:ind w:left="0" w:firstLine="720"/>
      <w:rPr>
        <w:rFonts w:ascii="Arial" w:hAnsi="Arial" w:cs="Arial"/>
        <w:b/>
        <w:sz w:val="24"/>
        <w:szCs w:val="24"/>
      </w:rPr>
    </w:pPr>
    <w:bookmarkStart w:id="30"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sidRPr="00240A43">
      <w:rPr>
        <w:rFonts w:ascii="Arial" w:hAnsi="Arial" w:cs="Arial"/>
        <w:b/>
        <w:sz w:val="24"/>
        <w:szCs w:val="24"/>
      </w:rPr>
      <w:t>9</w:t>
    </w:r>
    <w:r>
      <w:rPr>
        <w:rFonts w:ascii="Arial" w:hAnsi="Arial" w:cs="Arial"/>
        <w:b/>
        <w:sz w:val="24"/>
        <w:szCs w:val="24"/>
      </w:rPr>
      <w:t>9</w:t>
    </w:r>
    <w:r w:rsidRPr="00E076B9">
      <w:rPr>
        <w:rFonts w:ascii="Arial" w:hAnsi="Arial" w:cs="Arial"/>
        <w:b/>
        <w:sz w:val="24"/>
        <w:szCs w:val="24"/>
      </w:rPr>
      <w:t>/2022</w:t>
    </w:r>
  </w:p>
  <w:bookmarkEnd w:id="30"/>
  <w:p w14:paraId="43431DD8" w14:textId="77777777" w:rsidR="00841FFF" w:rsidRDefault="00841FFF" w:rsidP="00667DA6">
    <w:pPr>
      <w:spacing w:after="0" w:line="276" w:lineRule="auto"/>
      <w:ind w:left="0" w:right="0"/>
      <w:rPr>
        <w:rFonts w:ascii="Arial" w:hAnsi="Arial" w:cs="Arial"/>
        <w:b/>
        <w:sz w:val="24"/>
        <w:szCs w:val="24"/>
      </w:rPr>
    </w:pPr>
  </w:p>
  <w:p w14:paraId="7568DC82" w14:textId="4DDE2739" w:rsidR="00841FFF" w:rsidRPr="0075698D" w:rsidRDefault="00914A0E" w:rsidP="00914A0E">
    <w:pPr>
      <w:spacing w:after="0" w:line="276" w:lineRule="auto"/>
      <w:ind w:left="720" w:right="0" w:firstLine="0"/>
      <w:rPr>
        <w:rFonts w:ascii="Arial" w:hAnsi="Arial" w:cs="Arial"/>
        <w:b/>
        <w:sz w:val="24"/>
        <w:szCs w:val="24"/>
      </w:rPr>
    </w:pPr>
    <w:bookmarkStart w:id="31"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1"/>
    <w:r>
      <w:rPr>
        <w:rFonts w:ascii="Arial" w:hAnsi="Arial" w:cs="Arial"/>
        <w:b/>
        <w:sz w:val="24"/>
        <w:szCs w:val="24"/>
      </w:rPr>
      <w:t xml:space="preserve"> </w:t>
    </w:r>
    <w:r w:rsidR="00841FFF">
      <w:rPr>
        <w:rFonts w:ascii="Arial" w:hAnsi="Arial" w:cs="Arial"/>
        <w:b/>
        <w:sz w:val="24"/>
        <w:szCs w:val="24"/>
      </w:rPr>
      <w:t xml:space="preserve">DEL INSTITUTO ESTATAL ELECTORAL Y DE PARTICIPACIÓN CIUDADANA DE OAXACA, </w:t>
    </w:r>
    <w:r w:rsidR="00841FFF" w:rsidRPr="0075698D">
      <w:rPr>
        <w:rFonts w:ascii="Arial" w:hAnsi="Arial" w:cs="Arial"/>
        <w:b/>
        <w:sz w:val="24"/>
        <w:szCs w:val="24"/>
      </w:rPr>
      <w:t xml:space="preserve">RESPECTO DE LA ELECCIÓN ORDINARIA DE CONCEJALÍAS AL AYUNTAMIENTO </w:t>
    </w:r>
    <w:r w:rsidR="00841FFF">
      <w:rPr>
        <w:rFonts w:ascii="Arial" w:hAnsi="Arial" w:cs="Arial"/>
        <w:b/>
        <w:sz w:val="24"/>
        <w:szCs w:val="24"/>
      </w:rPr>
      <w:t>DE SAN FRANCISCO CHINDÚA</w:t>
    </w:r>
    <w:r w:rsidR="00841FFF" w:rsidRPr="0075698D">
      <w:rPr>
        <w:rFonts w:ascii="Arial" w:hAnsi="Arial" w:cs="Arial"/>
        <w:b/>
        <w:sz w:val="24"/>
        <w:szCs w:val="24"/>
      </w:rPr>
      <w:t xml:space="preserve">, </w:t>
    </w:r>
    <w:r w:rsidR="00841FFF">
      <w:rPr>
        <w:rFonts w:ascii="Arial" w:hAnsi="Arial" w:cs="Arial"/>
        <w:b/>
        <w:sz w:val="24"/>
        <w:szCs w:val="24"/>
      </w:rPr>
      <w:t xml:space="preserve">OAXACA, </w:t>
    </w:r>
    <w:r w:rsidR="00841FFF" w:rsidRPr="0075698D">
      <w:rPr>
        <w:rFonts w:ascii="Arial" w:hAnsi="Arial" w:cs="Arial"/>
        <w:b/>
        <w:sz w:val="24"/>
        <w:szCs w:val="24"/>
      </w:rPr>
      <w:t>QUE ELECTORALMENTE SE RIGE POR SISTEMAS NORMATIVOS INDÍGENAS.</w:t>
    </w:r>
  </w:p>
  <w:p w14:paraId="52E06B19" w14:textId="47407E92" w:rsidR="00841FFF" w:rsidRDefault="00841FFF">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6" w15:restartNumberingAfterBreak="0">
    <w:nsid w:val="16BC6999"/>
    <w:multiLevelType w:val="hybridMultilevel"/>
    <w:tmpl w:val="76CE1888"/>
    <w:lvl w:ilvl="0" w:tplc="8786B4C4">
      <w:start w:val="1"/>
      <w:numFmt w:val="upperRoman"/>
      <w:lvlText w:val="%1."/>
      <w:lvlJc w:val="left"/>
      <w:pPr>
        <w:ind w:left="1025" w:hanging="720"/>
      </w:pPr>
      <w:rPr>
        <w:rFonts w:hint="default"/>
        <w:b/>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38B70BB9"/>
    <w:multiLevelType w:val="multilevel"/>
    <w:tmpl w:val="910E3E5C"/>
    <w:lvl w:ilvl="0">
      <w:start w:val="1"/>
      <w:numFmt w:val="upperRoman"/>
      <w:lvlText w:val="%1."/>
      <w:lvlJc w:val="righ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9"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1" w15:restartNumberingAfterBreak="0">
    <w:nsid w:val="52583463"/>
    <w:multiLevelType w:val="hybridMultilevel"/>
    <w:tmpl w:val="0A246058"/>
    <w:lvl w:ilvl="0" w:tplc="080A0019">
      <w:start w:val="1"/>
      <w:numFmt w:val="lowerLetter"/>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2"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3"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4"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6B5F5F94"/>
    <w:multiLevelType w:val="hybridMultilevel"/>
    <w:tmpl w:val="D2FA5CBE"/>
    <w:lvl w:ilvl="0" w:tplc="080A0019">
      <w:start w:val="1"/>
      <w:numFmt w:val="lowerLetter"/>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7"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2128158990">
    <w:abstractNumId w:val="7"/>
  </w:num>
  <w:num w:numId="2" w16cid:durableId="1290278851">
    <w:abstractNumId w:val="10"/>
  </w:num>
  <w:num w:numId="3" w16cid:durableId="710495539">
    <w:abstractNumId w:val="0"/>
  </w:num>
  <w:num w:numId="4" w16cid:durableId="1909655205">
    <w:abstractNumId w:val="8"/>
  </w:num>
  <w:num w:numId="5" w16cid:durableId="816266938">
    <w:abstractNumId w:val="19"/>
  </w:num>
  <w:num w:numId="6" w16cid:durableId="1156335367">
    <w:abstractNumId w:val="18"/>
  </w:num>
  <w:num w:numId="7" w16cid:durableId="1143504800">
    <w:abstractNumId w:val="22"/>
  </w:num>
  <w:num w:numId="8" w16cid:durableId="882058191">
    <w:abstractNumId w:val="12"/>
  </w:num>
  <w:num w:numId="9" w16cid:durableId="1259751384">
    <w:abstractNumId w:val="4"/>
  </w:num>
  <w:num w:numId="10" w16cid:durableId="2064481889">
    <w:abstractNumId w:val="15"/>
  </w:num>
  <w:num w:numId="11" w16cid:durableId="1323778737">
    <w:abstractNumId w:val="2"/>
  </w:num>
  <w:num w:numId="12" w16cid:durableId="852885814">
    <w:abstractNumId w:val="14"/>
  </w:num>
  <w:num w:numId="13" w16cid:durableId="709958089">
    <w:abstractNumId w:val="21"/>
  </w:num>
  <w:num w:numId="14" w16cid:durableId="1414357290">
    <w:abstractNumId w:val="13"/>
  </w:num>
  <w:num w:numId="15" w16cid:durableId="220942201">
    <w:abstractNumId w:val="20"/>
  </w:num>
  <w:num w:numId="16" w16cid:durableId="579409258">
    <w:abstractNumId w:val="3"/>
  </w:num>
  <w:num w:numId="17" w16cid:durableId="306857615">
    <w:abstractNumId w:val="1"/>
  </w:num>
  <w:num w:numId="18" w16cid:durableId="247422447">
    <w:abstractNumId w:val="5"/>
  </w:num>
  <w:num w:numId="19" w16cid:durableId="1554999653">
    <w:abstractNumId w:val="9"/>
  </w:num>
  <w:num w:numId="20" w16cid:durableId="977538155">
    <w:abstractNumId w:val="6"/>
  </w:num>
  <w:num w:numId="21" w16cid:durableId="1534344418">
    <w:abstractNumId w:val="17"/>
  </w:num>
  <w:num w:numId="22" w16cid:durableId="189994306">
    <w:abstractNumId w:val="11"/>
  </w:num>
  <w:num w:numId="23" w16cid:durableId="13167631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0800"/>
    <w:rsid w:val="00005CCD"/>
    <w:rsid w:val="00011847"/>
    <w:rsid w:val="000132A8"/>
    <w:rsid w:val="00013C4B"/>
    <w:rsid w:val="0001515C"/>
    <w:rsid w:val="00017CBE"/>
    <w:rsid w:val="0002019A"/>
    <w:rsid w:val="00023282"/>
    <w:rsid w:val="00023715"/>
    <w:rsid w:val="0002411A"/>
    <w:rsid w:val="00027471"/>
    <w:rsid w:val="0004023F"/>
    <w:rsid w:val="00051F21"/>
    <w:rsid w:val="00052475"/>
    <w:rsid w:val="00057E00"/>
    <w:rsid w:val="000612E3"/>
    <w:rsid w:val="00063BE7"/>
    <w:rsid w:val="000644D6"/>
    <w:rsid w:val="00065A96"/>
    <w:rsid w:val="000661D8"/>
    <w:rsid w:val="0007203D"/>
    <w:rsid w:val="000722B6"/>
    <w:rsid w:val="00073048"/>
    <w:rsid w:val="0007543C"/>
    <w:rsid w:val="0007701F"/>
    <w:rsid w:val="0008182A"/>
    <w:rsid w:val="0008624B"/>
    <w:rsid w:val="00086F61"/>
    <w:rsid w:val="00091888"/>
    <w:rsid w:val="00091CE5"/>
    <w:rsid w:val="0009362B"/>
    <w:rsid w:val="00093882"/>
    <w:rsid w:val="000946A0"/>
    <w:rsid w:val="00096CA3"/>
    <w:rsid w:val="000A69CB"/>
    <w:rsid w:val="000B1001"/>
    <w:rsid w:val="000B3B38"/>
    <w:rsid w:val="000B4328"/>
    <w:rsid w:val="000B5E8F"/>
    <w:rsid w:val="000C0D8B"/>
    <w:rsid w:val="000C0E66"/>
    <w:rsid w:val="000C29CE"/>
    <w:rsid w:val="000D2157"/>
    <w:rsid w:val="000D6D1E"/>
    <w:rsid w:val="000E03DB"/>
    <w:rsid w:val="000E0EB6"/>
    <w:rsid w:val="000E4F09"/>
    <w:rsid w:val="000E6D1D"/>
    <w:rsid w:val="000F248D"/>
    <w:rsid w:val="000F7260"/>
    <w:rsid w:val="001018D1"/>
    <w:rsid w:val="00101DC7"/>
    <w:rsid w:val="00102746"/>
    <w:rsid w:val="0010483A"/>
    <w:rsid w:val="001145BB"/>
    <w:rsid w:val="00120945"/>
    <w:rsid w:val="00122C70"/>
    <w:rsid w:val="00122CFF"/>
    <w:rsid w:val="00123349"/>
    <w:rsid w:val="00125715"/>
    <w:rsid w:val="0012576A"/>
    <w:rsid w:val="00130D94"/>
    <w:rsid w:val="00132E54"/>
    <w:rsid w:val="00135BD6"/>
    <w:rsid w:val="00143343"/>
    <w:rsid w:val="0015194C"/>
    <w:rsid w:val="001523CD"/>
    <w:rsid w:val="001546C6"/>
    <w:rsid w:val="00157877"/>
    <w:rsid w:val="00165BE7"/>
    <w:rsid w:val="00172479"/>
    <w:rsid w:val="0018039B"/>
    <w:rsid w:val="001808E1"/>
    <w:rsid w:val="00182357"/>
    <w:rsid w:val="001825A5"/>
    <w:rsid w:val="001866BB"/>
    <w:rsid w:val="00187BAF"/>
    <w:rsid w:val="00193F28"/>
    <w:rsid w:val="00194F33"/>
    <w:rsid w:val="001964CC"/>
    <w:rsid w:val="001A0D5E"/>
    <w:rsid w:val="001A4258"/>
    <w:rsid w:val="001B2CC8"/>
    <w:rsid w:val="001B3207"/>
    <w:rsid w:val="001C2624"/>
    <w:rsid w:val="001C43EC"/>
    <w:rsid w:val="001D0EDC"/>
    <w:rsid w:val="001D41AA"/>
    <w:rsid w:val="001F3250"/>
    <w:rsid w:val="00200DD9"/>
    <w:rsid w:val="0020507F"/>
    <w:rsid w:val="002072ED"/>
    <w:rsid w:val="00210C3E"/>
    <w:rsid w:val="002204C5"/>
    <w:rsid w:val="00223335"/>
    <w:rsid w:val="00232899"/>
    <w:rsid w:val="00244823"/>
    <w:rsid w:val="00245367"/>
    <w:rsid w:val="002549AB"/>
    <w:rsid w:val="00256429"/>
    <w:rsid w:val="0026053D"/>
    <w:rsid w:val="00260689"/>
    <w:rsid w:val="002701A8"/>
    <w:rsid w:val="00272880"/>
    <w:rsid w:val="00273F86"/>
    <w:rsid w:val="002754BA"/>
    <w:rsid w:val="00292267"/>
    <w:rsid w:val="00292753"/>
    <w:rsid w:val="0029278E"/>
    <w:rsid w:val="00292B7B"/>
    <w:rsid w:val="00292F53"/>
    <w:rsid w:val="00294011"/>
    <w:rsid w:val="002A0F2C"/>
    <w:rsid w:val="002A233B"/>
    <w:rsid w:val="002A32CA"/>
    <w:rsid w:val="002A7F91"/>
    <w:rsid w:val="002B6D45"/>
    <w:rsid w:val="002C1601"/>
    <w:rsid w:val="002D0CE2"/>
    <w:rsid w:val="002D20D2"/>
    <w:rsid w:val="002D24E8"/>
    <w:rsid w:val="002D3C4C"/>
    <w:rsid w:val="002E160C"/>
    <w:rsid w:val="002E1FE8"/>
    <w:rsid w:val="002E33E7"/>
    <w:rsid w:val="002E4705"/>
    <w:rsid w:val="002E5CC2"/>
    <w:rsid w:val="002F13E5"/>
    <w:rsid w:val="002F44BA"/>
    <w:rsid w:val="002F469C"/>
    <w:rsid w:val="002F5351"/>
    <w:rsid w:val="00302994"/>
    <w:rsid w:val="003029F2"/>
    <w:rsid w:val="0031398C"/>
    <w:rsid w:val="00320651"/>
    <w:rsid w:val="003210FB"/>
    <w:rsid w:val="0032226A"/>
    <w:rsid w:val="00323F61"/>
    <w:rsid w:val="00330781"/>
    <w:rsid w:val="00334B57"/>
    <w:rsid w:val="00335621"/>
    <w:rsid w:val="00336A57"/>
    <w:rsid w:val="00346820"/>
    <w:rsid w:val="003503F7"/>
    <w:rsid w:val="003574EB"/>
    <w:rsid w:val="003616DB"/>
    <w:rsid w:val="003663EE"/>
    <w:rsid w:val="0037284B"/>
    <w:rsid w:val="0037284D"/>
    <w:rsid w:val="003760E0"/>
    <w:rsid w:val="003762A4"/>
    <w:rsid w:val="00380407"/>
    <w:rsid w:val="00383E17"/>
    <w:rsid w:val="003914AB"/>
    <w:rsid w:val="003979CC"/>
    <w:rsid w:val="003A010B"/>
    <w:rsid w:val="003A0DE6"/>
    <w:rsid w:val="003A4D98"/>
    <w:rsid w:val="003A5EDF"/>
    <w:rsid w:val="003B14BC"/>
    <w:rsid w:val="003B3A26"/>
    <w:rsid w:val="003B4DBB"/>
    <w:rsid w:val="003B6253"/>
    <w:rsid w:val="003B6A42"/>
    <w:rsid w:val="003C5162"/>
    <w:rsid w:val="003C520D"/>
    <w:rsid w:val="003D2C20"/>
    <w:rsid w:val="003E146F"/>
    <w:rsid w:val="003E1E32"/>
    <w:rsid w:val="003E4BCA"/>
    <w:rsid w:val="003F2C9E"/>
    <w:rsid w:val="003F4B45"/>
    <w:rsid w:val="003F6926"/>
    <w:rsid w:val="003F748A"/>
    <w:rsid w:val="003F7D58"/>
    <w:rsid w:val="004240AA"/>
    <w:rsid w:val="0043025B"/>
    <w:rsid w:val="00433A77"/>
    <w:rsid w:val="0044212E"/>
    <w:rsid w:val="00446F82"/>
    <w:rsid w:val="004514F6"/>
    <w:rsid w:val="004616DE"/>
    <w:rsid w:val="00467346"/>
    <w:rsid w:val="00470FA3"/>
    <w:rsid w:val="0048441A"/>
    <w:rsid w:val="00486A85"/>
    <w:rsid w:val="0049123A"/>
    <w:rsid w:val="00493273"/>
    <w:rsid w:val="004940E7"/>
    <w:rsid w:val="004A6D0B"/>
    <w:rsid w:val="004B45BB"/>
    <w:rsid w:val="004C7A71"/>
    <w:rsid w:val="004D3252"/>
    <w:rsid w:val="004D33DF"/>
    <w:rsid w:val="004D3F40"/>
    <w:rsid w:val="004D46DB"/>
    <w:rsid w:val="004E3436"/>
    <w:rsid w:val="004F5F8E"/>
    <w:rsid w:val="004F6E07"/>
    <w:rsid w:val="004F7DA1"/>
    <w:rsid w:val="00501EFE"/>
    <w:rsid w:val="005063F0"/>
    <w:rsid w:val="00506ABB"/>
    <w:rsid w:val="00511BDA"/>
    <w:rsid w:val="0051293C"/>
    <w:rsid w:val="0052523F"/>
    <w:rsid w:val="0054555D"/>
    <w:rsid w:val="00547525"/>
    <w:rsid w:val="005522A5"/>
    <w:rsid w:val="00562477"/>
    <w:rsid w:val="0056471C"/>
    <w:rsid w:val="00573229"/>
    <w:rsid w:val="0057489F"/>
    <w:rsid w:val="005819D8"/>
    <w:rsid w:val="0058384A"/>
    <w:rsid w:val="005875FB"/>
    <w:rsid w:val="00593828"/>
    <w:rsid w:val="005A216D"/>
    <w:rsid w:val="005A2D7F"/>
    <w:rsid w:val="005A2E1E"/>
    <w:rsid w:val="005A5EA9"/>
    <w:rsid w:val="005A6024"/>
    <w:rsid w:val="005A6488"/>
    <w:rsid w:val="005B1481"/>
    <w:rsid w:val="005B391D"/>
    <w:rsid w:val="005B5D63"/>
    <w:rsid w:val="005C2B27"/>
    <w:rsid w:val="005C49B5"/>
    <w:rsid w:val="005C7103"/>
    <w:rsid w:val="005D0431"/>
    <w:rsid w:val="005D0B12"/>
    <w:rsid w:val="005D0F68"/>
    <w:rsid w:val="005D42F0"/>
    <w:rsid w:val="005E6422"/>
    <w:rsid w:val="005F5257"/>
    <w:rsid w:val="005F5765"/>
    <w:rsid w:val="005F6282"/>
    <w:rsid w:val="00607131"/>
    <w:rsid w:val="00615180"/>
    <w:rsid w:val="00615299"/>
    <w:rsid w:val="00617FD2"/>
    <w:rsid w:val="00625F72"/>
    <w:rsid w:val="0062710F"/>
    <w:rsid w:val="00627D60"/>
    <w:rsid w:val="006316C0"/>
    <w:rsid w:val="00633CB1"/>
    <w:rsid w:val="00634A5C"/>
    <w:rsid w:val="00640254"/>
    <w:rsid w:val="0064072E"/>
    <w:rsid w:val="00644BEB"/>
    <w:rsid w:val="00650BE8"/>
    <w:rsid w:val="006511AC"/>
    <w:rsid w:val="006515D6"/>
    <w:rsid w:val="006522ED"/>
    <w:rsid w:val="0065346C"/>
    <w:rsid w:val="00657CA5"/>
    <w:rsid w:val="00660CC6"/>
    <w:rsid w:val="00662B24"/>
    <w:rsid w:val="0066465B"/>
    <w:rsid w:val="00667DA6"/>
    <w:rsid w:val="00670675"/>
    <w:rsid w:val="0067161D"/>
    <w:rsid w:val="0067764E"/>
    <w:rsid w:val="00681306"/>
    <w:rsid w:val="0068246A"/>
    <w:rsid w:val="00684C50"/>
    <w:rsid w:val="00687D98"/>
    <w:rsid w:val="00692669"/>
    <w:rsid w:val="006A3285"/>
    <w:rsid w:val="006A378D"/>
    <w:rsid w:val="006A5650"/>
    <w:rsid w:val="006A5A7C"/>
    <w:rsid w:val="006A6FA0"/>
    <w:rsid w:val="006A78BF"/>
    <w:rsid w:val="006B24E2"/>
    <w:rsid w:val="006B4E29"/>
    <w:rsid w:val="006B580D"/>
    <w:rsid w:val="006B6039"/>
    <w:rsid w:val="006D17CA"/>
    <w:rsid w:val="006D3A5C"/>
    <w:rsid w:val="006D4E2C"/>
    <w:rsid w:val="006D7B96"/>
    <w:rsid w:val="006E042B"/>
    <w:rsid w:val="006E4CB7"/>
    <w:rsid w:val="006E7DD3"/>
    <w:rsid w:val="006F617F"/>
    <w:rsid w:val="006F6421"/>
    <w:rsid w:val="006F6914"/>
    <w:rsid w:val="007006D6"/>
    <w:rsid w:val="00703516"/>
    <w:rsid w:val="007057E4"/>
    <w:rsid w:val="00705AF0"/>
    <w:rsid w:val="0070685D"/>
    <w:rsid w:val="00706DC5"/>
    <w:rsid w:val="007111E9"/>
    <w:rsid w:val="007213F8"/>
    <w:rsid w:val="00724BA7"/>
    <w:rsid w:val="00726874"/>
    <w:rsid w:val="00727373"/>
    <w:rsid w:val="00734CF5"/>
    <w:rsid w:val="00737E86"/>
    <w:rsid w:val="00740454"/>
    <w:rsid w:val="00742822"/>
    <w:rsid w:val="00745DF5"/>
    <w:rsid w:val="007507BC"/>
    <w:rsid w:val="0075698D"/>
    <w:rsid w:val="00760470"/>
    <w:rsid w:val="00762C18"/>
    <w:rsid w:val="00763710"/>
    <w:rsid w:val="00770D33"/>
    <w:rsid w:val="0077158B"/>
    <w:rsid w:val="00775CA7"/>
    <w:rsid w:val="00780BCD"/>
    <w:rsid w:val="00782F9C"/>
    <w:rsid w:val="007832C3"/>
    <w:rsid w:val="00783ED4"/>
    <w:rsid w:val="00787176"/>
    <w:rsid w:val="00790E03"/>
    <w:rsid w:val="0079223E"/>
    <w:rsid w:val="00792D40"/>
    <w:rsid w:val="0079329B"/>
    <w:rsid w:val="007A0854"/>
    <w:rsid w:val="007A1242"/>
    <w:rsid w:val="007B1881"/>
    <w:rsid w:val="007B581F"/>
    <w:rsid w:val="007C74CA"/>
    <w:rsid w:val="007D08BD"/>
    <w:rsid w:val="007D0FEE"/>
    <w:rsid w:val="007D3B1B"/>
    <w:rsid w:val="007D3E72"/>
    <w:rsid w:val="007D4C85"/>
    <w:rsid w:val="007D6CA9"/>
    <w:rsid w:val="007D6D17"/>
    <w:rsid w:val="007E0A08"/>
    <w:rsid w:val="007E2750"/>
    <w:rsid w:val="007E3EBB"/>
    <w:rsid w:val="007F08DE"/>
    <w:rsid w:val="007F126B"/>
    <w:rsid w:val="00800A28"/>
    <w:rsid w:val="0080271C"/>
    <w:rsid w:val="00802D5B"/>
    <w:rsid w:val="00803B5F"/>
    <w:rsid w:val="00803C53"/>
    <w:rsid w:val="008061A7"/>
    <w:rsid w:val="00806BAD"/>
    <w:rsid w:val="00813457"/>
    <w:rsid w:val="00816D7F"/>
    <w:rsid w:val="0082264F"/>
    <w:rsid w:val="00825E66"/>
    <w:rsid w:val="00827824"/>
    <w:rsid w:val="00827C1B"/>
    <w:rsid w:val="00830391"/>
    <w:rsid w:val="008339B6"/>
    <w:rsid w:val="00834D31"/>
    <w:rsid w:val="00834E17"/>
    <w:rsid w:val="008354A1"/>
    <w:rsid w:val="00837325"/>
    <w:rsid w:val="00841FFF"/>
    <w:rsid w:val="00843E48"/>
    <w:rsid w:val="00846D01"/>
    <w:rsid w:val="00851402"/>
    <w:rsid w:val="00857D8D"/>
    <w:rsid w:val="00860A82"/>
    <w:rsid w:val="008630EA"/>
    <w:rsid w:val="008641EF"/>
    <w:rsid w:val="00867FE1"/>
    <w:rsid w:val="00875119"/>
    <w:rsid w:val="0087701A"/>
    <w:rsid w:val="008778E3"/>
    <w:rsid w:val="00880F92"/>
    <w:rsid w:val="0089440E"/>
    <w:rsid w:val="00894D04"/>
    <w:rsid w:val="00896AD5"/>
    <w:rsid w:val="00896F68"/>
    <w:rsid w:val="008A19B8"/>
    <w:rsid w:val="008A4C8A"/>
    <w:rsid w:val="008A4D9A"/>
    <w:rsid w:val="008B49B7"/>
    <w:rsid w:val="008B64FB"/>
    <w:rsid w:val="008C1260"/>
    <w:rsid w:val="008C3BC8"/>
    <w:rsid w:val="008C5642"/>
    <w:rsid w:val="008D0835"/>
    <w:rsid w:val="008D40FD"/>
    <w:rsid w:val="008D7065"/>
    <w:rsid w:val="008D7A3D"/>
    <w:rsid w:val="008E219D"/>
    <w:rsid w:val="008E4C3B"/>
    <w:rsid w:val="008F3911"/>
    <w:rsid w:val="008F602B"/>
    <w:rsid w:val="008F7D5D"/>
    <w:rsid w:val="009026B1"/>
    <w:rsid w:val="009026BD"/>
    <w:rsid w:val="009036F0"/>
    <w:rsid w:val="009053FF"/>
    <w:rsid w:val="009074B5"/>
    <w:rsid w:val="009101DE"/>
    <w:rsid w:val="009131F2"/>
    <w:rsid w:val="00914A0E"/>
    <w:rsid w:val="0092393B"/>
    <w:rsid w:val="00925086"/>
    <w:rsid w:val="00925250"/>
    <w:rsid w:val="00927966"/>
    <w:rsid w:val="009349C8"/>
    <w:rsid w:val="009405C6"/>
    <w:rsid w:val="009430C6"/>
    <w:rsid w:val="009432A9"/>
    <w:rsid w:val="0094459F"/>
    <w:rsid w:val="009447D0"/>
    <w:rsid w:val="00951180"/>
    <w:rsid w:val="009512A3"/>
    <w:rsid w:val="009527C4"/>
    <w:rsid w:val="00952C8D"/>
    <w:rsid w:val="009531B2"/>
    <w:rsid w:val="00954FF2"/>
    <w:rsid w:val="00955627"/>
    <w:rsid w:val="009619BB"/>
    <w:rsid w:val="00962D27"/>
    <w:rsid w:val="00967B26"/>
    <w:rsid w:val="00973165"/>
    <w:rsid w:val="009814C7"/>
    <w:rsid w:val="00985CE5"/>
    <w:rsid w:val="0098657C"/>
    <w:rsid w:val="009912E2"/>
    <w:rsid w:val="00992D80"/>
    <w:rsid w:val="009931A3"/>
    <w:rsid w:val="00995DBF"/>
    <w:rsid w:val="00996D2F"/>
    <w:rsid w:val="009A0AB9"/>
    <w:rsid w:val="009A4BC8"/>
    <w:rsid w:val="009A4C77"/>
    <w:rsid w:val="009A527D"/>
    <w:rsid w:val="009A554A"/>
    <w:rsid w:val="009A5B75"/>
    <w:rsid w:val="009A5DD4"/>
    <w:rsid w:val="009A6FC2"/>
    <w:rsid w:val="009B15F7"/>
    <w:rsid w:val="009B208B"/>
    <w:rsid w:val="009C0183"/>
    <w:rsid w:val="009C10CC"/>
    <w:rsid w:val="009C342C"/>
    <w:rsid w:val="009C62CF"/>
    <w:rsid w:val="009C6906"/>
    <w:rsid w:val="009D0782"/>
    <w:rsid w:val="009D4FCC"/>
    <w:rsid w:val="009D550D"/>
    <w:rsid w:val="009D76B1"/>
    <w:rsid w:val="009E22B3"/>
    <w:rsid w:val="009E5B8D"/>
    <w:rsid w:val="009E6273"/>
    <w:rsid w:val="009F0213"/>
    <w:rsid w:val="009F0ADE"/>
    <w:rsid w:val="009F152F"/>
    <w:rsid w:val="009F7901"/>
    <w:rsid w:val="00A01ED2"/>
    <w:rsid w:val="00A01FA7"/>
    <w:rsid w:val="00A02AB9"/>
    <w:rsid w:val="00A05A6B"/>
    <w:rsid w:val="00A07EE8"/>
    <w:rsid w:val="00A11869"/>
    <w:rsid w:val="00A2259F"/>
    <w:rsid w:val="00A27E30"/>
    <w:rsid w:val="00A34F35"/>
    <w:rsid w:val="00A353A4"/>
    <w:rsid w:val="00A3633A"/>
    <w:rsid w:val="00A40007"/>
    <w:rsid w:val="00A40D31"/>
    <w:rsid w:val="00A413BE"/>
    <w:rsid w:val="00A427DF"/>
    <w:rsid w:val="00A452B1"/>
    <w:rsid w:val="00A47BD2"/>
    <w:rsid w:val="00A50C1B"/>
    <w:rsid w:val="00A51674"/>
    <w:rsid w:val="00A52B75"/>
    <w:rsid w:val="00A5378F"/>
    <w:rsid w:val="00A55514"/>
    <w:rsid w:val="00A7156D"/>
    <w:rsid w:val="00A74928"/>
    <w:rsid w:val="00A77B64"/>
    <w:rsid w:val="00A80FC3"/>
    <w:rsid w:val="00A81735"/>
    <w:rsid w:val="00A84317"/>
    <w:rsid w:val="00A85406"/>
    <w:rsid w:val="00A91001"/>
    <w:rsid w:val="00A9162C"/>
    <w:rsid w:val="00A93BEA"/>
    <w:rsid w:val="00A94A74"/>
    <w:rsid w:val="00A94C97"/>
    <w:rsid w:val="00A9777C"/>
    <w:rsid w:val="00AA4F89"/>
    <w:rsid w:val="00AA52AF"/>
    <w:rsid w:val="00AA69A4"/>
    <w:rsid w:val="00AB508D"/>
    <w:rsid w:val="00AB73DA"/>
    <w:rsid w:val="00AC050B"/>
    <w:rsid w:val="00AC2EF3"/>
    <w:rsid w:val="00AC550D"/>
    <w:rsid w:val="00AD4849"/>
    <w:rsid w:val="00AD493B"/>
    <w:rsid w:val="00AD6080"/>
    <w:rsid w:val="00AD7E4B"/>
    <w:rsid w:val="00AE2482"/>
    <w:rsid w:val="00AF1357"/>
    <w:rsid w:val="00AF2D2C"/>
    <w:rsid w:val="00AF3DE9"/>
    <w:rsid w:val="00AF74DC"/>
    <w:rsid w:val="00B02DA6"/>
    <w:rsid w:val="00B05718"/>
    <w:rsid w:val="00B12966"/>
    <w:rsid w:val="00B13025"/>
    <w:rsid w:val="00B1576B"/>
    <w:rsid w:val="00B16D54"/>
    <w:rsid w:val="00B25898"/>
    <w:rsid w:val="00B308C9"/>
    <w:rsid w:val="00B351B2"/>
    <w:rsid w:val="00B40304"/>
    <w:rsid w:val="00B41589"/>
    <w:rsid w:val="00B510AD"/>
    <w:rsid w:val="00B52CA0"/>
    <w:rsid w:val="00B5784E"/>
    <w:rsid w:val="00B62A60"/>
    <w:rsid w:val="00B63AF8"/>
    <w:rsid w:val="00B73B37"/>
    <w:rsid w:val="00B75909"/>
    <w:rsid w:val="00B75B17"/>
    <w:rsid w:val="00B76D83"/>
    <w:rsid w:val="00B7730C"/>
    <w:rsid w:val="00B82C89"/>
    <w:rsid w:val="00B87058"/>
    <w:rsid w:val="00B870D9"/>
    <w:rsid w:val="00B90662"/>
    <w:rsid w:val="00B92ABF"/>
    <w:rsid w:val="00B947CE"/>
    <w:rsid w:val="00B963E8"/>
    <w:rsid w:val="00B9791B"/>
    <w:rsid w:val="00BA3CB4"/>
    <w:rsid w:val="00BA3F26"/>
    <w:rsid w:val="00BA527C"/>
    <w:rsid w:val="00BB209F"/>
    <w:rsid w:val="00BB69F1"/>
    <w:rsid w:val="00BB6F48"/>
    <w:rsid w:val="00BC18E2"/>
    <w:rsid w:val="00BC4D11"/>
    <w:rsid w:val="00BD1511"/>
    <w:rsid w:val="00BD1D05"/>
    <w:rsid w:val="00BE3705"/>
    <w:rsid w:val="00BF0CD1"/>
    <w:rsid w:val="00C000F6"/>
    <w:rsid w:val="00C05E36"/>
    <w:rsid w:val="00C15FE6"/>
    <w:rsid w:val="00C161AA"/>
    <w:rsid w:val="00C26C79"/>
    <w:rsid w:val="00C34A90"/>
    <w:rsid w:val="00C350C3"/>
    <w:rsid w:val="00C37317"/>
    <w:rsid w:val="00C4052E"/>
    <w:rsid w:val="00C46A92"/>
    <w:rsid w:val="00C472B0"/>
    <w:rsid w:val="00C47F13"/>
    <w:rsid w:val="00C51C2D"/>
    <w:rsid w:val="00C54232"/>
    <w:rsid w:val="00C55060"/>
    <w:rsid w:val="00C5796C"/>
    <w:rsid w:val="00C61180"/>
    <w:rsid w:val="00C644E8"/>
    <w:rsid w:val="00C65F06"/>
    <w:rsid w:val="00C67503"/>
    <w:rsid w:val="00C74634"/>
    <w:rsid w:val="00C74E64"/>
    <w:rsid w:val="00C7544A"/>
    <w:rsid w:val="00C75512"/>
    <w:rsid w:val="00C80B17"/>
    <w:rsid w:val="00C91E19"/>
    <w:rsid w:val="00C949BF"/>
    <w:rsid w:val="00C95009"/>
    <w:rsid w:val="00C95A4A"/>
    <w:rsid w:val="00C965F3"/>
    <w:rsid w:val="00CA04E2"/>
    <w:rsid w:val="00CA5C91"/>
    <w:rsid w:val="00CB2C20"/>
    <w:rsid w:val="00CB5B12"/>
    <w:rsid w:val="00CB605B"/>
    <w:rsid w:val="00CB6458"/>
    <w:rsid w:val="00CB7D1A"/>
    <w:rsid w:val="00CC025D"/>
    <w:rsid w:val="00CC23B7"/>
    <w:rsid w:val="00CC7768"/>
    <w:rsid w:val="00CD1A06"/>
    <w:rsid w:val="00CD7419"/>
    <w:rsid w:val="00CE058D"/>
    <w:rsid w:val="00CE39F8"/>
    <w:rsid w:val="00CE4642"/>
    <w:rsid w:val="00CE5685"/>
    <w:rsid w:val="00CF6D4C"/>
    <w:rsid w:val="00D018F2"/>
    <w:rsid w:val="00D13F11"/>
    <w:rsid w:val="00D164C0"/>
    <w:rsid w:val="00D16593"/>
    <w:rsid w:val="00D16C54"/>
    <w:rsid w:val="00D17272"/>
    <w:rsid w:val="00D22043"/>
    <w:rsid w:val="00D23966"/>
    <w:rsid w:val="00D23A4E"/>
    <w:rsid w:val="00D277CC"/>
    <w:rsid w:val="00D328AC"/>
    <w:rsid w:val="00D377E4"/>
    <w:rsid w:val="00D43754"/>
    <w:rsid w:val="00D43F95"/>
    <w:rsid w:val="00D46DC9"/>
    <w:rsid w:val="00D51356"/>
    <w:rsid w:val="00D526AB"/>
    <w:rsid w:val="00D554CA"/>
    <w:rsid w:val="00D55A98"/>
    <w:rsid w:val="00D64BD2"/>
    <w:rsid w:val="00D70AB7"/>
    <w:rsid w:val="00D71F91"/>
    <w:rsid w:val="00D82210"/>
    <w:rsid w:val="00D83202"/>
    <w:rsid w:val="00D84A4B"/>
    <w:rsid w:val="00D90D76"/>
    <w:rsid w:val="00D928F8"/>
    <w:rsid w:val="00D956D8"/>
    <w:rsid w:val="00DA205E"/>
    <w:rsid w:val="00DA2771"/>
    <w:rsid w:val="00DA2E70"/>
    <w:rsid w:val="00DA4479"/>
    <w:rsid w:val="00DA4D20"/>
    <w:rsid w:val="00DB0C5C"/>
    <w:rsid w:val="00DB0C8D"/>
    <w:rsid w:val="00DB6243"/>
    <w:rsid w:val="00DC27F9"/>
    <w:rsid w:val="00DC349E"/>
    <w:rsid w:val="00DC58AD"/>
    <w:rsid w:val="00DE001F"/>
    <w:rsid w:val="00DE3B98"/>
    <w:rsid w:val="00DE51D6"/>
    <w:rsid w:val="00DF5068"/>
    <w:rsid w:val="00E0417F"/>
    <w:rsid w:val="00E04F4E"/>
    <w:rsid w:val="00E17BA8"/>
    <w:rsid w:val="00E34563"/>
    <w:rsid w:val="00E377C1"/>
    <w:rsid w:val="00E4165F"/>
    <w:rsid w:val="00E42C3F"/>
    <w:rsid w:val="00E45950"/>
    <w:rsid w:val="00E47D40"/>
    <w:rsid w:val="00E53175"/>
    <w:rsid w:val="00E55067"/>
    <w:rsid w:val="00E56D21"/>
    <w:rsid w:val="00E6372B"/>
    <w:rsid w:val="00E63DB2"/>
    <w:rsid w:val="00E64ED8"/>
    <w:rsid w:val="00E75729"/>
    <w:rsid w:val="00E76094"/>
    <w:rsid w:val="00E77C58"/>
    <w:rsid w:val="00E81A88"/>
    <w:rsid w:val="00E81B31"/>
    <w:rsid w:val="00E81EF2"/>
    <w:rsid w:val="00E82322"/>
    <w:rsid w:val="00E87321"/>
    <w:rsid w:val="00E95392"/>
    <w:rsid w:val="00E97538"/>
    <w:rsid w:val="00E978B5"/>
    <w:rsid w:val="00EA4E11"/>
    <w:rsid w:val="00EA54DA"/>
    <w:rsid w:val="00EC1673"/>
    <w:rsid w:val="00EC4ABA"/>
    <w:rsid w:val="00EC7B7C"/>
    <w:rsid w:val="00EC7FBC"/>
    <w:rsid w:val="00ED43BB"/>
    <w:rsid w:val="00ED44B0"/>
    <w:rsid w:val="00EE16CA"/>
    <w:rsid w:val="00EE19D1"/>
    <w:rsid w:val="00EE2E7D"/>
    <w:rsid w:val="00EE30AA"/>
    <w:rsid w:val="00EF0550"/>
    <w:rsid w:val="00EF0696"/>
    <w:rsid w:val="00EF2E46"/>
    <w:rsid w:val="00EF5A4F"/>
    <w:rsid w:val="00EF5CBD"/>
    <w:rsid w:val="00F01A40"/>
    <w:rsid w:val="00F05D9D"/>
    <w:rsid w:val="00F06791"/>
    <w:rsid w:val="00F06E5A"/>
    <w:rsid w:val="00F1137E"/>
    <w:rsid w:val="00F142FA"/>
    <w:rsid w:val="00F161BB"/>
    <w:rsid w:val="00F24B1B"/>
    <w:rsid w:val="00F25519"/>
    <w:rsid w:val="00F27D93"/>
    <w:rsid w:val="00F30AA2"/>
    <w:rsid w:val="00F33BF1"/>
    <w:rsid w:val="00F4038F"/>
    <w:rsid w:val="00F43AD5"/>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854E8"/>
    <w:rsid w:val="00F87EF5"/>
    <w:rsid w:val="00F920D3"/>
    <w:rsid w:val="00FB04BB"/>
    <w:rsid w:val="00FB0A7C"/>
    <w:rsid w:val="00FB121F"/>
    <w:rsid w:val="00FB17BD"/>
    <w:rsid w:val="00FB5411"/>
    <w:rsid w:val="00FB5967"/>
    <w:rsid w:val="00FB5E14"/>
    <w:rsid w:val="00FC0DB7"/>
    <w:rsid w:val="00FC1403"/>
    <w:rsid w:val="00FC1B18"/>
    <w:rsid w:val="00FC31E5"/>
    <w:rsid w:val="00FC481F"/>
    <w:rsid w:val="00FC688A"/>
    <w:rsid w:val="00FC71B3"/>
    <w:rsid w:val="00FE4134"/>
    <w:rsid w:val="00FF1D58"/>
    <w:rsid w:val="00FF315E"/>
    <w:rsid w:val="00FF49B2"/>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54555D"/>
    <w:rPr>
      <w:color w:val="605E5C"/>
      <w:shd w:val="clear" w:color="auto" w:fill="E1DFDD"/>
    </w:rPr>
  </w:style>
  <w:style w:type="character" w:customStyle="1" w:styleId="TextoindependienteCar">
    <w:name w:val="Texto independiente Car"/>
    <w:basedOn w:val="Fuentedeprrafopredeter"/>
    <w:link w:val="Textoindependiente"/>
    <w:rsid w:val="008641EF"/>
    <w:rPr>
      <w:color w:val="000000"/>
    </w:rPr>
  </w:style>
  <w:style w:type="table" w:customStyle="1" w:styleId="Tablaconcuadrcula3">
    <w:name w:val="Tabla con cuadrícula3"/>
    <w:basedOn w:val="Tablanormal"/>
    <w:next w:val="Tablaconcuadrcula"/>
    <w:uiPriority w:val="59"/>
    <w:rsid w:val="00B308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2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s://dof.gob.mx/nota_detalle.php?codigo=5562178&amp;fecha=06/06/2019" TargetMode="External"/><Relationship Id="rId7" Type="http://schemas.openxmlformats.org/officeDocument/2006/relationships/hyperlink" Target="http://www.periodicooficial.oaxaca.gob.mx/listado.php?d=2021-3-13" TargetMode="External"/><Relationship Id="rId12" Type="http://schemas.openxmlformats.org/officeDocument/2006/relationships/hyperlink" Target="https://www.ieepco.org.mx/archivos/SNI_CATALOGO2022/407_IMPOSIBILIDAD_IDENTIFICAR_METODO.pdf" TargetMode="External"/><Relationship Id="rId17" Type="http://schemas.openxmlformats.org/officeDocument/2006/relationships/hyperlink" Target="https://undocs.org/es/A/HRC/24/49" TargetMode="External"/><Relationship Id="rId2" Type="http://schemas.openxmlformats.org/officeDocument/2006/relationships/hyperlink" Target="https://www.ieepco.org.mx/archivos/SNI-2018/sni-2018-328.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www.ieepco.org.mx/archivos/acuerdos/2018/IEEPCOCGSNI332018.pdf" TargetMode="External"/><Relationship Id="rId6" Type="http://schemas.openxmlformats.org/officeDocument/2006/relationships/hyperlink" Target="http://www.periodicooficial.oaxaca.gob.mx/listado.php?d=2020-5-30"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19/IEEPCOCGSNI3122019.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1/ACUERDOIEEPCOCGSNI672020.pdf" TargetMode="External"/><Relationship Id="rId4" Type="http://schemas.openxmlformats.org/officeDocument/2006/relationships/hyperlink" Target="https://docs64.congresooaxaca.gob.mx/documents/decrets/POLXIV_0796.pdf" TargetMode="External"/><Relationship Id="rId9" Type="http://schemas.openxmlformats.org/officeDocument/2006/relationships/hyperlink" Target="https://www.ieepco.org.mx/archivos/acuerdos/2021/ACUERDOIEEPCOCGSNI66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F5B20-0298-45FA-B818-A944413AE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8930</Words>
  <Characters>49120</Characters>
  <Application>Microsoft Office Word</Application>
  <DocSecurity>0</DocSecurity>
  <Lines>409</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8</cp:revision>
  <cp:lastPrinted>2022-11-10T01:11:00Z</cp:lastPrinted>
  <dcterms:created xsi:type="dcterms:W3CDTF">2023-03-02T21:35:00Z</dcterms:created>
  <dcterms:modified xsi:type="dcterms:W3CDTF">2023-03-10T21:32:00Z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